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50" w:rsidRDefault="009A43B4" w:rsidP="00884D1C">
      <w:pPr>
        <w:spacing w:after="0" w:line="240" w:lineRule="auto"/>
        <w:ind w:firstLine="567"/>
        <w:jc w:val="center"/>
        <w:rPr>
          <w:rFonts w:ascii="Times New Roman" w:hAnsi="Times New Roman"/>
          <w:b/>
          <w:sz w:val="24"/>
          <w:szCs w:val="24"/>
        </w:rPr>
      </w:pPr>
      <w:bookmarkStart w:id="0" w:name="_GoBack"/>
      <w:bookmarkEnd w:id="0"/>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p>
    <w:p w:rsidR="00316D54" w:rsidRDefault="00316D54" w:rsidP="00884D1C">
      <w:pPr>
        <w:spacing w:after="0" w:line="240" w:lineRule="auto"/>
        <w:ind w:firstLine="567"/>
        <w:jc w:val="center"/>
        <w:rPr>
          <w:rFonts w:ascii="Times New Roman" w:hAnsi="Times New Roman"/>
          <w:b/>
          <w:sz w:val="24"/>
          <w:szCs w:val="24"/>
        </w:rPr>
      </w:pPr>
    </w:p>
    <w:tbl>
      <w:tblPr>
        <w:tblW w:w="0" w:type="auto"/>
        <w:tblLook w:val="04A0" w:firstRow="1" w:lastRow="0" w:firstColumn="1" w:lastColumn="0" w:noHBand="0" w:noVBand="1"/>
      </w:tblPr>
      <w:tblGrid>
        <w:gridCol w:w="5057"/>
        <w:gridCol w:w="5082"/>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FC6BA4">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FC6BA4">
              <w:rPr>
                <w:rFonts w:ascii="Times New Roman" w:hAnsi="Times New Roman"/>
                <w:sz w:val="24"/>
                <w:szCs w:val="24"/>
              </w:rPr>
              <w:t>8</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5C0D7D" w:rsidP="007E7D51">
      <w:pPr>
        <w:spacing w:after="0" w:line="240" w:lineRule="auto"/>
        <w:ind w:firstLine="567"/>
        <w:jc w:val="both"/>
        <w:rPr>
          <w:rFonts w:ascii="Times New Roman" w:hAnsi="Times New Roman"/>
          <w:sz w:val="24"/>
          <w:szCs w:val="24"/>
        </w:rPr>
      </w:pPr>
      <w:r>
        <w:rPr>
          <w:rFonts w:ascii="Times New Roman" w:hAnsi="Times New Roman"/>
          <w:sz w:val="24"/>
          <w:szCs w:val="24"/>
        </w:rPr>
        <w:t>__________________</w:t>
      </w:r>
      <w:r w:rsidR="00316497" w:rsidRPr="00316497">
        <w:rPr>
          <w:rFonts w:ascii="Times New Roman" w:hAnsi="Times New Roman"/>
          <w:sz w:val="24"/>
          <w:szCs w:val="24"/>
        </w:rPr>
        <w:t>_</w:t>
      </w:r>
      <w:r w:rsidR="00316497">
        <w:rPr>
          <w:rFonts w:ascii="Times New Roman" w:hAnsi="Times New Roman"/>
          <w:sz w:val="24"/>
          <w:szCs w:val="24"/>
        </w:rPr>
        <w:t>___</w:t>
      </w:r>
      <w:r w:rsidR="00316497" w:rsidRPr="00316497">
        <w:rPr>
          <w:rFonts w:ascii="Times New Roman" w:hAnsi="Times New Roman"/>
          <w:sz w:val="24"/>
          <w:szCs w:val="24"/>
        </w:rPr>
        <w:t>__</w:t>
      </w:r>
      <w:r w:rsidR="007E7D51" w:rsidRPr="00316D54">
        <w:rPr>
          <w:rFonts w:ascii="Times New Roman" w:hAnsi="Times New Roman"/>
          <w:sz w:val="24"/>
          <w:szCs w:val="24"/>
        </w:rPr>
        <w:t xml:space="preserve"> (далее – </w:t>
      </w:r>
      <w:r w:rsidR="007E7D51" w:rsidRPr="00316D54">
        <w:rPr>
          <w:rFonts w:ascii="Times New Roman" w:hAnsi="Times New Roman"/>
          <w:b/>
          <w:sz w:val="24"/>
          <w:szCs w:val="24"/>
        </w:rPr>
        <w:t>Продавец</w:t>
      </w:r>
      <w:r w:rsidR="007E7D51" w:rsidRPr="00316D54">
        <w:rPr>
          <w:rFonts w:ascii="Times New Roman" w:hAnsi="Times New Roman"/>
          <w:sz w:val="24"/>
          <w:szCs w:val="24"/>
        </w:rPr>
        <w:t xml:space="preserve">) в лице </w:t>
      </w:r>
      <w:r>
        <w:rPr>
          <w:rFonts w:ascii="Times New Roman" w:hAnsi="Times New Roman"/>
          <w:sz w:val="24"/>
          <w:szCs w:val="24"/>
        </w:rPr>
        <w:t>__________</w:t>
      </w:r>
      <w:r w:rsidR="00316497">
        <w:rPr>
          <w:rFonts w:ascii="Times New Roman" w:hAnsi="Times New Roman"/>
          <w:sz w:val="24"/>
          <w:szCs w:val="24"/>
        </w:rPr>
        <w:t>_________________</w:t>
      </w:r>
      <w:r w:rsidR="007E7D51" w:rsidRPr="00316D54">
        <w:rPr>
          <w:rFonts w:ascii="Times New Roman" w:hAnsi="Times New Roman"/>
          <w:sz w:val="24"/>
          <w:szCs w:val="24"/>
        </w:rPr>
        <w:t>, действующ</w:t>
      </w:r>
      <w:r w:rsidR="00316497">
        <w:rPr>
          <w:rFonts w:ascii="Times New Roman" w:hAnsi="Times New Roman"/>
          <w:sz w:val="24"/>
          <w:szCs w:val="24"/>
        </w:rPr>
        <w:t>___</w:t>
      </w:r>
      <w:r w:rsidR="00FC6BA4">
        <w:rPr>
          <w:rFonts w:ascii="Times New Roman" w:hAnsi="Times New Roman"/>
          <w:sz w:val="24"/>
          <w:szCs w:val="24"/>
        </w:rPr>
        <w:t xml:space="preserve"> </w:t>
      </w:r>
      <w:r w:rsidR="007E7D51" w:rsidRPr="00316D54">
        <w:rPr>
          <w:rFonts w:ascii="Times New Roman" w:hAnsi="Times New Roman"/>
          <w:sz w:val="24"/>
          <w:szCs w:val="24"/>
        </w:rPr>
        <w:t xml:space="preserve">на основании </w:t>
      </w:r>
      <w:r w:rsidR="00316497">
        <w:rPr>
          <w:rFonts w:ascii="Times New Roman" w:hAnsi="Times New Roman"/>
          <w:sz w:val="24"/>
          <w:szCs w:val="24"/>
        </w:rPr>
        <w:t>___________</w:t>
      </w:r>
      <w:r w:rsidR="007E7D51" w:rsidRPr="00316D54">
        <w:rPr>
          <w:rFonts w:ascii="Times New Roman" w:hAnsi="Times New Roman"/>
          <w:sz w:val="24"/>
          <w:szCs w:val="24"/>
        </w:rPr>
        <w:t xml:space="preserve">, с одной стороны, и </w:t>
      </w:r>
    </w:p>
    <w:p w:rsidR="007E7D51" w:rsidRPr="00FC6BA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7E7D51"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 Продавец обязуется </w:t>
      </w:r>
      <w:r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E860D4" w:rsidRPr="00E860D4">
        <w:rPr>
          <w:rFonts w:ascii="Times New Roman" w:hAnsi="Times New Roman"/>
          <w:b/>
          <w:sz w:val="24"/>
          <w:szCs w:val="24"/>
        </w:rPr>
        <w:t>Станок универсально-фрезерный ФС-300-02Р-2</w:t>
      </w:r>
      <w:r w:rsidR="001A54D7">
        <w:rPr>
          <w:rFonts w:ascii="Times New Roman" w:hAnsi="Times New Roman"/>
          <w:b/>
          <w:sz w:val="24"/>
          <w:szCs w:val="24"/>
        </w:rPr>
        <w:t xml:space="preserve"> </w:t>
      </w:r>
      <w:r w:rsidR="001A54D7" w:rsidRPr="00E860D4">
        <w:rPr>
          <w:rFonts w:ascii="Times New Roman" w:hAnsi="Times New Roman"/>
          <w:b/>
          <w:sz w:val="24"/>
          <w:szCs w:val="24"/>
        </w:rPr>
        <w:t>(</w:t>
      </w:r>
      <w:r w:rsidR="00E860D4" w:rsidRPr="00E860D4">
        <w:rPr>
          <w:rFonts w:ascii="Times New Roman" w:hAnsi="Times New Roman"/>
          <w:b/>
          <w:sz w:val="24"/>
          <w:szCs w:val="24"/>
        </w:rPr>
        <w:t>Россия</w:t>
      </w:r>
      <w:r w:rsidR="001A54D7" w:rsidRPr="00E860D4">
        <w:rPr>
          <w:rFonts w:ascii="Times New Roman" w:hAnsi="Times New Roman"/>
          <w:b/>
          <w:sz w:val="24"/>
          <w:szCs w:val="24"/>
        </w:rPr>
        <w:t>)</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860D4">
        <w:rPr>
          <w:rFonts w:ascii="Times New Roman" w:hAnsi="Times New Roman"/>
          <w:b/>
          <w:sz w:val="24"/>
          <w:szCs w:val="24"/>
        </w:rPr>
        <w:t>10 (десяти)</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354016">
        <w:rPr>
          <w:rFonts w:ascii="Times New Roman" w:hAnsi="Times New Roman"/>
          <w:sz w:val="24"/>
          <w:szCs w:val="24"/>
        </w:rPr>
        <w:t>8</w:t>
      </w:r>
      <w:r w:rsidRPr="00714259">
        <w:rPr>
          <w:rFonts w:ascii="Times New Roman" w:hAnsi="Times New Roman"/>
          <w:sz w:val="24"/>
          <w:szCs w:val="24"/>
        </w:rPr>
        <w:t>г.</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16497" w:rsidRPr="00316497">
        <w:rPr>
          <w:rFonts w:ascii="Times New Roman" w:hAnsi="Times New Roman"/>
          <w:sz w:val="24"/>
          <w:szCs w:val="24"/>
        </w:rPr>
        <w:t>_</w:t>
      </w:r>
      <w:r w:rsidR="00CF52C7">
        <w:rPr>
          <w:rFonts w:ascii="Times New Roman" w:hAnsi="Times New Roman"/>
          <w:sz w:val="24"/>
          <w:szCs w:val="24"/>
        </w:rPr>
        <w:t>_</w:t>
      </w:r>
      <w:r w:rsidR="00316497" w:rsidRPr="00316497">
        <w:rPr>
          <w:rFonts w:ascii="Times New Roman" w:hAnsi="Times New Roman"/>
          <w:sz w:val="24"/>
          <w:szCs w:val="24"/>
        </w:rPr>
        <w:t>________</w:t>
      </w:r>
      <w:r w:rsidR="00395680" w:rsidRPr="00714259">
        <w:rPr>
          <w:rFonts w:ascii="Times New Roman" w:hAnsi="Times New Roman"/>
          <w:sz w:val="24"/>
          <w:szCs w:val="24"/>
        </w:rPr>
        <w:t xml:space="preserve"> </w:t>
      </w:r>
      <w:r w:rsidR="001A54D7">
        <w:rPr>
          <w:rFonts w:ascii="Times New Roman" w:hAnsi="Times New Roman"/>
          <w:sz w:val="24"/>
          <w:szCs w:val="24"/>
        </w:rPr>
        <w:t>рублей</w:t>
      </w:r>
      <w:r w:rsidRPr="00714259">
        <w:rPr>
          <w:rFonts w:ascii="Times New Roman" w:hAnsi="Times New Roman"/>
          <w:sz w:val="24"/>
          <w:szCs w:val="24"/>
        </w:rPr>
        <w:t>, в том числе НДС.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E860D4">
        <w:rPr>
          <w:rFonts w:ascii="Times New Roman" w:hAnsi="Times New Roman"/>
          <w:b/>
          <w:sz w:val="24"/>
          <w:szCs w:val="24"/>
        </w:rPr>
        <w:t>5 (Пять) месяцев</w:t>
      </w:r>
      <w:r w:rsidRPr="00714259">
        <w:rPr>
          <w:rFonts w:ascii="Times New Roman" w:hAnsi="Times New Roman"/>
          <w:b/>
          <w:sz w:val="24"/>
          <w:szCs w:val="24"/>
        </w:rPr>
        <w:t xml:space="preserve"> с даты подписания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9200FE" w:rsidRPr="00714259" w:rsidRDefault="009200FE"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3.4. В пределах установленного срока поставки единицы Оборудования могут поставляться как все единовременно</w:t>
      </w:r>
      <w:r w:rsidR="009C5624" w:rsidRPr="00714259">
        <w:rPr>
          <w:rFonts w:ascii="Times New Roman" w:hAnsi="Times New Roman"/>
          <w:sz w:val="24"/>
          <w:szCs w:val="24"/>
        </w:rPr>
        <w:t>,</w:t>
      </w:r>
      <w:r w:rsidRPr="00714259">
        <w:rPr>
          <w:rFonts w:ascii="Times New Roman" w:hAnsi="Times New Roman"/>
          <w:sz w:val="24"/>
          <w:szCs w:val="24"/>
        </w:rPr>
        <w:t xml:space="preserve"> так и каждая единица (несколько единиц) по отдельности, по письменному согласованию Сторонами.</w:t>
      </w:r>
      <w:r w:rsidR="006869EC" w:rsidRPr="00714259">
        <w:rPr>
          <w:rFonts w:ascii="Times New Roman" w:hAnsi="Times New Roman"/>
          <w:sz w:val="24"/>
          <w:szCs w:val="24"/>
        </w:rPr>
        <w:t xml:space="preserve"> </w:t>
      </w:r>
    </w:p>
    <w:p w:rsidR="00617237" w:rsidRPr="00FC6BA4" w:rsidRDefault="009C5624" w:rsidP="009C5624">
      <w:pPr>
        <w:spacing w:after="0" w:line="240" w:lineRule="auto"/>
        <w:ind w:firstLine="567"/>
        <w:jc w:val="both"/>
        <w:rPr>
          <w:rFonts w:ascii="Times New Roman" w:hAnsi="Times New Roman"/>
          <w:sz w:val="24"/>
          <w:szCs w:val="24"/>
        </w:rPr>
      </w:pPr>
      <w:r w:rsidRPr="00714259">
        <w:rPr>
          <w:rFonts w:ascii="Times New Roman" w:hAnsi="Times New Roman"/>
          <w:sz w:val="24"/>
          <w:szCs w:val="24"/>
        </w:rPr>
        <w:t>3.5.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 Первый платеж в размере 50% стоимости Договора на сумму __________ рублей, в том числе НДС,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1A54D7" w:rsidRPr="00420D32" w:rsidRDefault="001A54D7" w:rsidP="001A54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соответствии с п.3 ст.168 НК РФ Продавец в течение 5 (пяти) календарных дней с даты получения аванса, предъявляет Покупателю счет-фактуру</w:t>
      </w:r>
      <w:r w:rsidRPr="00D33296">
        <w:rPr>
          <w:rFonts w:ascii="Times New Roman" w:hAnsi="Times New Roman"/>
          <w:color w:val="000000"/>
          <w:sz w:val="24"/>
          <w:szCs w:val="24"/>
        </w:rPr>
        <w:t xml:space="preserve"> </w:t>
      </w:r>
      <w:r>
        <w:rPr>
          <w:rFonts w:ascii="Times New Roman" w:hAnsi="Times New Roman"/>
          <w:color w:val="000000"/>
          <w:sz w:val="24"/>
          <w:szCs w:val="24"/>
        </w:rPr>
        <w:t>на сумму полученного аванса. В соответствии с пп.4 п.5.1 ст.169 НК РФ в счете-фактуре на аванс указывается Оборудование</w:t>
      </w:r>
      <w:r w:rsidRPr="002E5320">
        <w:rPr>
          <w:rFonts w:ascii="Times New Roman" w:hAnsi="Times New Roman"/>
          <w:sz w:val="24"/>
          <w:szCs w:val="24"/>
        </w:rPr>
        <w:t xml:space="preserve"> </w:t>
      </w:r>
      <w:r w:rsidRPr="00CA0E65">
        <w:rPr>
          <w:rFonts w:ascii="Times New Roman" w:hAnsi="Times New Roman"/>
          <w:sz w:val="24"/>
          <w:szCs w:val="24"/>
        </w:rPr>
        <w:t xml:space="preserve">в полном </w:t>
      </w:r>
      <w:r>
        <w:rPr>
          <w:rFonts w:ascii="Times New Roman" w:hAnsi="Times New Roman"/>
          <w:sz w:val="24"/>
          <w:szCs w:val="24"/>
        </w:rPr>
        <w:t>соответствии со</w:t>
      </w:r>
      <w:r w:rsidRPr="00CA0E65">
        <w:rPr>
          <w:rFonts w:ascii="Times New Roman" w:hAnsi="Times New Roman"/>
          <w:sz w:val="24"/>
          <w:szCs w:val="24"/>
        </w:rPr>
        <w:t xml:space="preserve"> Спецификаци</w:t>
      </w:r>
      <w:r>
        <w:rPr>
          <w:rFonts w:ascii="Times New Roman" w:hAnsi="Times New Roman"/>
          <w:sz w:val="24"/>
          <w:szCs w:val="24"/>
        </w:rPr>
        <w:t>ей</w:t>
      </w:r>
      <w:r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9"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неподтверждение банком, выдавшим банковскую гарантию, факта ее выдачи;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4.1.2. Второй платеж в размере 50% стоимости Договора на сумму _____________ рублей, в том числе НДС, осуществляется (с учетом п. 15.1 Договора) в рублях в течение 20 (Двадцати) банковских дней c даты получения счета на оплату на основании: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r w:rsidRPr="00714259">
        <w:rPr>
          <w:rFonts w:ascii="Times New Roman" w:hAnsi="Times New Roman"/>
          <w:sz w:val="24"/>
          <w:szCs w:val="24"/>
          <w:lang w:val="de-DE" w:eastAsia="de-DE"/>
        </w:rPr>
        <w:t xml:space="preserve">не позднее, чем за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рабочих дней до отгрузки</w:t>
      </w:r>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о готовности Оборудования к отгрузке</w:t>
      </w:r>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6D2B1A" w:rsidRPr="00FC6BA4"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1</w:t>
      </w:r>
      <w:r w:rsidRPr="00714259">
        <w:rPr>
          <w:rFonts w:ascii="Times New Roman" w:hAnsi="Times New Roman"/>
          <w:sz w:val="24"/>
          <w:szCs w:val="24"/>
        </w:rPr>
        <w:t xml:space="preserve">. Документацию для осуществления Покупателем подготовительных </w:t>
      </w:r>
      <w:r w:rsidR="00CF52C7">
        <w:rPr>
          <w:rFonts w:ascii="Times New Roman" w:hAnsi="Times New Roman"/>
          <w:sz w:val="24"/>
          <w:szCs w:val="24"/>
        </w:rPr>
        <w:t xml:space="preserve">и монтажных </w:t>
      </w:r>
      <w:r w:rsidRPr="00714259">
        <w:rPr>
          <w:rFonts w:ascii="Times New Roman" w:hAnsi="Times New Roman"/>
          <w:sz w:val="24"/>
          <w:szCs w:val="24"/>
        </w:rPr>
        <w:t>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2</w:t>
      </w:r>
      <w:r w:rsidRPr="00714259">
        <w:rPr>
          <w:rFonts w:ascii="Times New Roman" w:hAnsi="Times New Roman"/>
          <w:sz w:val="24"/>
          <w:szCs w:val="24"/>
        </w:rPr>
        <w:t xml:space="preserve">. 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при разгрузке автокраном - схему строповки).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8.2.1. Счет-фактура Продавца с указанием общей сум</w:t>
      </w:r>
      <w:r w:rsidR="004F28E9">
        <w:rPr>
          <w:rFonts w:ascii="Times New Roman" w:hAnsi="Times New Roman"/>
          <w:sz w:val="24"/>
          <w:szCs w:val="24"/>
        </w:rPr>
        <w:t>мы на поставленное Оборудование</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4F28E9" w:rsidRPr="00CA0E65" w:rsidRDefault="004F28E9" w:rsidP="004F28E9">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Pr>
          <w:rFonts w:ascii="Times New Roman" w:hAnsi="Times New Roman"/>
          <w:sz w:val="24"/>
          <w:szCs w:val="24"/>
        </w:rPr>
        <w:t>3</w:t>
      </w:r>
      <w:r w:rsidRPr="00CA0E65">
        <w:rPr>
          <w:rFonts w:ascii="Times New Roman" w:hAnsi="Times New Roman"/>
          <w:sz w:val="24"/>
          <w:szCs w:val="24"/>
        </w:rPr>
        <w:t>. Декларация соответствия Оборудования требованиям Технического регламента;</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A856CC" w:rsidRPr="00714259">
        <w:rPr>
          <w:rFonts w:ascii="Times New Roman" w:hAnsi="Times New Roman"/>
          <w:sz w:val="24"/>
          <w:szCs w:val="24"/>
        </w:rPr>
        <w:t>паспорт</w:t>
      </w:r>
      <w:r w:rsidR="006D2B1A" w:rsidRPr="00714259">
        <w:rPr>
          <w:rFonts w:ascii="Times New Roman" w:hAnsi="Times New Roman"/>
          <w:sz w:val="24"/>
          <w:szCs w:val="24"/>
        </w:rPr>
        <w:t xml:space="preserve">; </w:t>
      </w:r>
      <w:r w:rsidR="00A856CC" w:rsidRPr="00714259">
        <w:rPr>
          <w:rFonts w:ascii="Times New Roman" w:hAnsi="Times New Roman"/>
          <w:sz w:val="24"/>
          <w:szCs w:val="24"/>
        </w:rPr>
        <w:t>руководство по эксплуатации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предоставляет следующие документы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8821C0"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8.3.1. Счет-фактура Продавца с указанием суммы по Д</w:t>
      </w:r>
      <w:r w:rsidR="00B5111E">
        <w:rPr>
          <w:rFonts w:ascii="Times New Roman" w:hAnsi="Times New Roman"/>
          <w:sz w:val="24"/>
          <w:szCs w:val="24"/>
        </w:rPr>
        <w:t>оговору на произведенные Работы</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абот - в 2-х (двух) экземплярах (Приложение № 7 к Договору).</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xml:space="preserve">. </w:t>
      </w:r>
    </w:p>
    <w:p w:rsidR="001A54D7" w:rsidRPr="00CA0E65" w:rsidRDefault="001A54D7" w:rsidP="001A54D7">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IХ. Обязанности Сторон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Документация, необходимая для проведения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(техническое описание Оборудования, габаритные чертежи, масса Оборудования, требования к фундаментам,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451BD3" w:rsidRPr="00CA0E65" w:rsidRDefault="00451BD3" w:rsidP="00451BD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Pr>
          <w:rFonts w:ascii="Times New Roman" w:hAnsi="Times New Roman"/>
          <w:sz w:val="24"/>
          <w:szCs w:val="24"/>
        </w:rPr>
        <w:t>2</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3</w:t>
      </w:r>
      <w:r w:rsidRPr="00CA0E65">
        <w:rPr>
          <w:rFonts w:ascii="Times New Roman" w:hAnsi="Times New Roman"/>
          <w:sz w:val="24"/>
          <w:szCs w:val="24"/>
        </w:rPr>
        <w:t>. 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 Договора), и требованиями технической документации на Оборудование.</w:t>
      </w:r>
    </w:p>
    <w:p w:rsidR="001A54D7" w:rsidRDefault="001A54D7" w:rsidP="001A54D7">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Pr>
          <w:rFonts w:ascii="Times New Roman" w:hAnsi="Times New Roman"/>
          <w:sz w:val="24"/>
          <w:szCs w:val="24"/>
        </w:rPr>
        <w:t>4</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4</w:t>
      </w:r>
      <w:r w:rsidRPr="00CA0E65">
        <w:rPr>
          <w:rFonts w:ascii="Times New Roman" w:hAnsi="Times New Roman"/>
          <w:sz w:val="24"/>
          <w:szCs w:val="24"/>
        </w:rPr>
        <w:t xml:space="preserve"> </w:t>
      </w:r>
      <w:r w:rsidR="00451BD3">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51BD3" w:rsidRPr="00B5111E" w:rsidRDefault="00451BD3" w:rsidP="00451BD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9.1.5.</w:t>
      </w:r>
      <w:r w:rsidRPr="00B5111E">
        <w:rPr>
          <w:rFonts w:ascii="Times New Roman" w:hAnsi="Times New Roman"/>
          <w:sz w:val="24"/>
          <w:szCs w:val="24"/>
        </w:rPr>
        <w:t xml:space="preserve"> Если в Оборудовании содержатся драгоценные материалы и/или цветные металлы, то в технической документации (согласно п. 8.2.4. Договора)</w:t>
      </w:r>
      <w:r w:rsidRPr="00B5111E">
        <w:rPr>
          <w:sz w:val="28"/>
          <w:szCs w:val="28"/>
        </w:rPr>
        <w:t xml:space="preserve"> </w:t>
      </w:r>
      <w:r w:rsidRPr="00B5111E">
        <w:rPr>
          <w:rFonts w:ascii="Times New Roman" w:hAnsi="Times New Roman"/>
          <w:sz w:val="24"/>
          <w:szCs w:val="24"/>
        </w:rPr>
        <w:t xml:space="preserve">должны быть отражены сведения о </w:t>
      </w:r>
      <w:r w:rsidR="00097922" w:rsidRPr="00B5111E">
        <w:rPr>
          <w:rFonts w:ascii="Times New Roman" w:hAnsi="Times New Roman"/>
          <w:sz w:val="24"/>
          <w:szCs w:val="24"/>
        </w:rPr>
        <w:t xml:space="preserve">количестве </w:t>
      </w:r>
      <w:r w:rsidRPr="00B5111E">
        <w:rPr>
          <w:rFonts w:ascii="Times New Roman" w:hAnsi="Times New Roman"/>
          <w:sz w:val="24"/>
          <w:szCs w:val="24"/>
        </w:rPr>
        <w:t>драгоценных материал</w:t>
      </w:r>
      <w:r w:rsidR="00097922" w:rsidRPr="00B5111E">
        <w:rPr>
          <w:rFonts w:ascii="Times New Roman" w:hAnsi="Times New Roman"/>
          <w:sz w:val="24"/>
          <w:szCs w:val="24"/>
        </w:rPr>
        <w:t>ов</w:t>
      </w:r>
      <w:r w:rsidRPr="00B5111E">
        <w:rPr>
          <w:rFonts w:ascii="Times New Roman" w:hAnsi="Times New Roman"/>
          <w:sz w:val="24"/>
          <w:szCs w:val="24"/>
        </w:rPr>
        <w:t xml:space="preserve"> и/или цветных металл</w:t>
      </w:r>
      <w:r w:rsidR="00097922" w:rsidRPr="00B5111E">
        <w:rPr>
          <w:rFonts w:ascii="Times New Roman" w:hAnsi="Times New Roman"/>
          <w:sz w:val="24"/>
          <w:szCs w:val="24"/>
        </w:rPr>
        <w:t>ов</w:t>
      </w:r>
      <w:r w:rsidR="008821C0" w:rsidRPr="00B5111E">
        <w:rPr>
          <w:rFonts w:ascii="Times New Roman" w:hAnsi="Times New Roman"/>
          <w:sz w:val="24"/>
          <w:szCs w:val="24"/>
        </w:rPr>
        <w:t>,</w:t>
      </w:r>
      <w:r w:rsidRPr="00B5111E">
        <w:rPr>
          <w:rFonts w:ascii="Times New Roman" w:hAnsi="Times New Roman"/>
          <w:sz w:val="24"/>
          <w:szCs w:val="24"/>
        </w:rPr>
        <w:t xml:space="preserve"> содержащихся в Оборудовании</w:t>
      </w:r>
      <w:r w:rsidR="008821C0" w:rsidRPr="00B5111E">
        <w:rPr>
          <w:rFonts w:ascii="Times New Roman" w:hAnsi="Times New Roman"/>
          <w:sz w:val="24"/>
          <w:szCs w:val="24"/>
        </w:rPr>
        <w:t>;</w:t>
      </w:r>
      <w:r w:rsidRPr="00B5111E">
        <w:rPr>
          <w:rFonts w:ascii="Times New Roman" w:hAnsi="Times New Roman"/>
          <w:sz w:val="24"/>
          <w:szCs w:val="24"/>
        </w:rPr>
        <w:t xml:space="preserve">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
    <w:p w:rsidR="00451BD3" w:rsidRPr="00CA0E65" w:rsidRDefault="00451BD3" w:rsidP="00451BD3">
      <w:pPr>
        <w:spacing w:after="0" w:line="240" w:lineRule="auto"/>
        <w:ind w:firstLine="567"/>
        <w:jc w:val="both"/>
        <w:rPr>
          <w:rFonts w:ascii="Times New Roman" w:hAnsi="Times New Roman"/>
          <w:sz w:val="24"/>
          <w:szCs w:val="24"/>
          <w:lang w:eastAsia="de-DE"/>
        </w:rPr>
      </w:pPr>
      <w:r w:rsidRPr="00B5111E">
        <w:rPr>
          <w:rFonts w:ascii="Times New Roman" w:hAnsi="Times New Roman"/>
          <w:sz w:val="24"/>
          <w:szCs w:val="24"/>
        </w:rPr>
        <w:t>9.1.6.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ПО. Покупатель имеет право до начала работ проверить данные технические устройства и ПО.</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7</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w:t>
      </w:r>
      <w:r>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1A54D7">
        <w:rPr>
          <w:rFonts w:ascii="Times New Roman" w:hAnsi="Times New Roman"/>
          <w:b/>
          <w:sz w:val="24"/>
          <w:szCs w:val="24"/>
        </w:rPr>
        <w:t>12</w:t>
      </w:r>
      <w:r w:rsidR="00DD15F0" w:rsidRPr="00714259">
        <w:rPr>
          <w:rFonts w:ascii="Times New Roman" w:hAnsi="Times New Roman"/>
          <w:b/>
          <w:sz w:val="24"/>
          <w:szCs w:val="24"/>
        </w:rPr>
        <w:t xml:space="preserve"> (</w:t>
      </w:r>
      <w:r w:rsidR="001A54D7">
        <w:rPr>
          <w:rFonts w:ascii="Times New Roman" w:hAnsi="Times New Roman"/>
          <w:b/>
          <w:sz w:val="24"/>
          <w:szCs w:val="24"/>
        </w:rPr>
        <w:t>Двенадцати</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с даты подписания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10.5.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r w:rsidRPr="00714259">
        <w:rPr>
          <w:rFonts w:ascii="Times New Roman" w:hAnsi="Times New Roman"/>
          <w:sz w:val="24"/>
          <w:szCs w:val="24"/>
          <w:u w:val="single"/>
        </w:rPr>
        <w:t>с даты поставки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AB7841" w:rsidRDefault="00016783" w:rsidP="00016783">
      <w:pPr>
        <w:spacing w:after="0" w:line="240" w:lineRule="auto"/>
        <w:ind w:firstLine="567"/>
        <w:jc w:val="both"/>
        <w:rPr>
          <w:rFonts w:ascii="Times New Roman" w:hAnsi="Times New Roman"/>
          <w:sz w:val="24"/>
          <w:szCs w:val="24"/>
        </w:rPr>
      </w:pPr>
      <w:r w:rsidRPr="00AB7841">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AB7841">
        <w:rPr>
          <w:rFonts w:ascii="Times New Roman" w:hAnsi="Times New Roman"/>
          <w:sz w:val="24"/>
          <w:szCs w:val="24"/>
          <w:u w:val="single"/>
        </w:rPr>
        <w:t>без замечаний</w:t>
      </w:r>
      <w:r w:rsidR="005C72F8" w:rsidRPr="00AB7841">
        <w:rPr>
          <w:rFonts w:ascii="Times New Roman" w:hAnsi="Times New Roman"/>
          <w:sz w:val="24"/>
          <w:szCs w:val="24"/>
        </w:rPr>
        <w:t xml:space="preserve"> </w:t>
      </w:r>
      <w:r w:rsidRPr="00AB7841">
        <w:rPr>
          <w:rFonts w:ascii="Times New Roman" w:hAnsi="Times New Roman"/>
          <w:sz w:val="24"/>
          <w:szCs w:val="24"/>
        </w:rPr>
        <w:t xml:space="preserve">Акта о приеме-передаче Оборудования (Приложение № 5 к Договору).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 Подготовительные работы, монтажные и пуско-наладочные работы</w:t>
      </w:r>
    </w:p>
    <w:p w:rsidR="00016783" w:rsidRPr="00714259" w:rsidRDefault="00D335A2"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Подготовительные </w:t>
      </w:r>
      <w:r w:rsidR="00B231E7">
        <w:rPr>
          <w:rFonts w:ascii="Times New Roman" w:hAnsi="Times New Roman"/>
          <w:sz w:val="24"/>
          <w:szCs w:val="24"/>
        </w:rPr>
        <w:t xml:space="preserve">и монтажные </w:t>
      </w:r>
      <w:r w:rsidR="00016783" w:rsidRPr="00714259">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231E7">
        <w:rPr>
          <w:rFonts w:ascii="Times New Roman" w:hAnsi="Times New Roman"/>
          <w:sz w:val="24"/>
          <w:szCs w:val="24"/>
        </w:rPr>
        <w:t>П</w:t>
      </w:r>
      <w:r w:rsidR="00016783" w:rsidRPr="00714259">
        <w:rPr>
          <w:rFonts w:ascii="Times New Roman" w:hAnsi="Times New Roman"/>
          <w:sz w:val="24"/>
          <w:szCs w:val="24"/>
        </w:rPr>
        <w:t>уско-наладочные 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w:t>
      </w:r>
      <w:r w:rsidR="0036266B">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4F0054" w:rsidRPr="00714259">
        <w:rPr>
          <w:rFonts w:ascii="Times New Roman" w:hAnsi="Times New Roman"/>
          <w:sz w:val="24"/>
          <w:szCs w:val="24"/>
        </w:rPr>
        <w:t>6</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12.7.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714259">
        <w:rPr>
          <w:rFonts w:ascii="Times New Roman" w:hAnsi="Times New Roman"/>
          <w:sz w:val="24"/>
          <w:szCs w:val="24"/>
        </w:rPr>
        <w:t xml:space="preserve">Оборудования </w:t>
      </w:r>
      <w:r w:rsidRPr="00714259">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E860D4" w:rsidRPr="00AC3CA8" w:rsidRDefault="00E860D4" w:rsidP="00E860D4">
      <w:pPr>
        <w:pStyle w:val="20"/>
        <w:shd w:val="clear" w:color="auto" w:fill="auto"/>
        <w:spacing w:line="240" w:lineRule="auto"/>
        <w:ind w:firstLine="567"/>
        <w:jc w:val="both"/>
        <w:rPr>
          <w:sz w:val="24"/>
          <w:szCs w:val="24"/>
        </w:rPr>
      </w:pPr>
      <w:r w:rsidRPr="00AC3CA8">
        <w:rPr>
          <w:sz w:val="24"/>
          <w:szCs w:val="24"/>
        </w:rPr>
        <w:t>1</w:t>
      </w:r>
      <w:r>
        <w:rPr>
          <w:sz w:val="24"/>
          <w:szCs w:val="24"/>
        </w:rPr>
        <w:t>5</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E860D4" w:rsidRPr="00AC3CA8" w:rsidRDefault="00E860D4" w:rsidP="00E860D4">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E860D4" w:rsidRPr="00AC3CA8" w:rsidRDefault="00E860D4" w:rsidP="00E860D4">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E860D4" w:rsidRPr="00AC3CA8" w:rsidRDefault="00E860D4" w:rsidP="00E860D4">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w:t>
      </w:r>
      <w:r>
        <w:rPr>
          <w:sz w:val="24"/>
          <w:szCs w:val="24"/>
        </w:rPr>
        <w:t>Оборудованию</w:t>
      </w:r>
      <w:r w:rsidRPr="00AC3CA8">
        <w:rPr>
          <w:sz w:val="24"/>
          <w:szCs w:val="24"/>
        </w:rPr>
        <w:t>;</w:t>
      </w:r>
    </w:p>
    <w:p w:rsidR="00E860D4" w:rsidRPr="00AC3CA8" w:rsidRDefault="00E860D4" w:rsidP="00E860D4">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E860D4" w:rsidRDefault="00E860D4" w:rsidP="00E860D4">
      <w:pPr>
        <w:spacing w:after="0" w:line="240" w:lineRule="auto"/>
        <w:ind w:firstLine="567"/>
        <w:jc w:val="both"/>
        <w:rPr>
          <w:rFonts w:ascii="Times New Roman" w:hAnsi="Times New Roman"/>
          <w:sz w:val="24"/>
          <w:szCs w:val="24"/>
        </w:rPr>
      </w:pPr>
      <w:r w:rsidRPr="00AC3CA8">
        <w:rPr>
          <w:rFonts w:ascii="Times New Roman" w:hAnsi="Times New Roman"/>
          <w:sz w:val="24"/>
          <w:szCs w:val="24"/>
        </w:rPr>
        <w:t>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4</w:t>
      </w:r>
      <w:r w:rsidRPr="00714259">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5</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7</w:t>
      </w:r>
      <w:r w:rsidRPr="00714259">
        <w:rPr>
          <w:rFonts w:ascii="Times New Roman" w:hAnsi="Times New Roman"/>
          <w:sz w:val="24"/>
          <w:szCs w:val="24"/>
        </w:rPr>
        <w:t xml:space="preserve">.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354016" w:rsidRPr="00360A7A" w:rsidRDefault="00354016" w:rsidP="00354016">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 бухгалтерской, налоговой, статистической и иной отчетности, обязанность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неперечисление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354016"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73FEF" w:rsidRPr="00FC6BA4"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1A54D7" w:rsidRDefault="001A54D7"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XХ</w:t>
      </w:r>
      <w:r w:rsidR="00617237">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firstRow="1" w:lastRow="0" w:firstColumn="1" w:lastColumn="0" w:noHBand="0" w:noVBand="1"/>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B5111E"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68775F" w:rsidRDefault="00016783" w:rsidP="006112C2">
            <w:pPr>
              <w:tabs>
                <w:tab w:val="left" w:pos="4111"/>
              </w:tabs>
              <w:spacing w:after="0" w:line="240" w:lineRule="auto"/>
              <w:jc w:val="both"/>
              <w:rPr>
                <w:lang w:val="en-US"/>
              </w:rPr>
            </w:pPr>
            <w:r w:rsidRPr="00631CF2">
              <w:rPr>
                <w:rFonts w:ascii="Times New Roman" w:hAnsi="Times New Roman"/>
                <w:sz w:val="24"/>
                <w:szCs w:val="24"/>
                <w:lang w:eastAsia="de-DE"/>
              </w:rPr>
              <w:t>Е</w:t>
            </w:r>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0" w:history="1">
              <w:r w:rsidR="0068775F" w:rsidRPr="00A95769">
                <w:rPr>
                  <w:rStyle w:val="a8"/>
                  <w:rFonts w:ascii="Times New Roman" w:hAnsi="Times New Roman"/>
                  <w:sz w:val="24"/>
                  <w:szCs w:val="24"/>
                  <w:lang w:val="en-US" w:eastAsia="de-DE"/>
                </w:rPr>
                <w:t>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marimmz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ru</w:t>
              </w:r>
            </w:hyperlink>
            <w:r w:rsidR="0068775F" w:rsidRPr="0068775F">
              <w:rPr>
                <w:lang w:val="en-US"/>
              </w:rPr>
              <w:t xml:space="preserve"> </w:t>
            </w:r>
          </w:p>
          <w:p w:rsidR="0068775F" w:rsidRPr="0068775F" w:rsidRDefault="0068775F" w:rsidP="00617237">
            <w:pPr>
              <w:tabs>
                <w:tab w:val="left" w:pos="4111"/>
              </w:tabs>
              <w:spacing w:after="0" w:line="240" w:lineRule="auto"/>
              <w:jc w:val="both"/>
              <w:rPr>
                <w:rFonts w:ascii="Times New Roman" w:hAnsi="Times New Roman"/>
                <w:bCs/>
                <w:sz w:val="24"/>
                <w:szCs w:val="24"/>
                <w:lang w:val="en-US" w:eastAsia="de-DE"/>
              </w:rPr>
            </w:pPr>
            <w:r w:rsidRPr="00631CF2">
              <w:rPr>
                <w:rFonts w:ascii="Times New Roman" w:hAnsi="Times New Roman"/>
                <w:sz w:val="24"/>
                <w:szCs w:val="24"/>
                <w:lang w:eastAsia="de-DE"/>
              </w:rPr>
              <w:t>Е</w:t>
            </w:r>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1"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016783" w:rsidRPr="00AB7841"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617237">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firstRow="1" w:lastRow="0" w:firstColumn="1" w:lastColumn="0" w:noHBand="0" w:noVBand="1"/>
      </w:tblPr>
      <w:tblGrid>
        <w:gridCol w:w="5778"/>
        <w:gridCol w:w="4611"/>
      </w:tblGrid>
      <w:tr w:rsidR="00016783" w:rsidRPr="00631CF2" w:rsidTr="005C0D7D">
        <w:tc>
          <w:tcPr>
            <w:tcW w:w="5778"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5C0D7D">
        <w:tc>
          <w:tcPr>
            <w:tcW w:w="5778" w:type="dxa"/>
          </w:tcPr>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w:t>
            </w:r>
            <w:r>
              <w:rPr>
                <w:rFonts w:ascii="Times New Roman" w:hAnsi="Times New Roman"/>
                <w:sz w:val="24"/>
                <w:szCs w:val="24"/>
                <w:lang w:eastAsia="de-DE"/>
              </w:rPr>
              <w:t>50</w:t>
            </w:r>
            <w:r w:rsidRPr="00631CF2">
              <w:rPr>
                <w:rFonts w:ascii="Times New Roman" w:hAnsi="Times New Roman"/>
                <w:sz w:val="24"/>
                <w:szCs w:val="24"/>
                <w:lang w:eastAsia="de-DE"/>
              </w:rPr>
              <w:t>001</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р/с 40702810637180008107</w:t>
            </w:r>
          </w:p>
          <w:p w:rsidR="005C0D7D" w:rsidRPr="00E90C02" w:rsidRDefault="005C0D7D" w:rsidP="005C0D7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г. Йошкар-Ола к/с 30101810300000000630</w:t>
            </w:r>
          </w:p>
          <w:p w:rsidR="00016783" w:rsidRPr="00631CF2" w:rsidRDefault="005C0D7D" w:rsidP="005C0D7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016783" w:rsidRPr="00631CF2" w:rsidRDefault="00016783" w:rsidP="00B45443">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617237">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firstRow="1" w:lastRow="0" w:firstColumn="1" w:lastColumn="0" w:noHBand="0" w:noVBand="1"/>
      </w:tblPr>
      <w:tblGrid>
        <w:gridCol w:w="5224"/>
        <w:gridCol w:w="4807"/>
      </w:tblGrid>
      <w:tr w:rsidR="00016783" w:rsidRPr="00C16469" w:rsidTr="00354016">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354016">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354016" w:rsidRPr="00354016" w:rsidRDefault="00354016" w:rsidP="006112C2">
            <w:pPr>
              <w:tabs>
                <w:tab w:val="left" w:pos="4111"/>
              </w:tabs>
              <w:spacing w:after="0" w:line="240" w:lineRule="auto"/>
              <w:rPr>
                <w:rFonts w:ascii="Times New Roman" w:hAnsi="Times New Roman"/>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6A4C21" w:rsidRDefault="006A4C21" w:rsidP="006A4C21">
      <w:pPr>
        <w:rPr>
          <w:rFonts w:ascii="Times New Roman" w:hAnsi="Times New Roman"/>
          <w:sz w:val="24"/>
          <w:szCs w:val="24"/>
          <w:lang w:eastAsia="de-DE"/>
        </w:rPr>
      </w:pPr>
    </w:p>
    <w:p w:rsidR="00421A78" w:rsidRDefault="00421A78" w:rsidP="006A4C21">
      <w:pPr>
        <w:rPr>
          <w:rFonts w:ascii="Times New Roman" w:hAnsi="Times New Roman"/>
          <w:sz w:val="24"/>
          <w:szCs w:val="24"/>
          <w:lang w:eastAsia="de-DE"/>
        </w:rPr>
      </w:pPr>
    </w:p>
    <w:p w:rsidR="00421A78" w:rsidRDefault="00421A78" w:rsidP="006A4C21">
      <w:pPr>
        <w:rPr>
          <w:rFonts w:ascii="Times New Roman" w:hAnsi="Times New Roman"/>
          <w:sz w:val="24"/>
          <w:szCs w:val="24"/>
          <w:lang w:eastAsia="de-DE"/>
        </w:rPr>
      </w:pPr>
    </w:p>
    <w:p w:rsidR="005C0D7D" w:rsidRPr="005B52FE" w:rsidRDefault="005C0D7D" w:rsidP="005C0D7D">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8</w:t>
      </w:r>
    </w:p>
    <w:p w:rsidR="005C0D7D" w:rsidRDefault="005C0D7D" w:rsidP="005C0D7D">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8 </w:t>
      </w:r>
      <w:r w:rsidRPr="00A55259">
        <w:rPr>
          <w:rFonts w:ascii="Times New Roman" w:hAnsi="Times New Roman"/>
          <w:bCs/>
          <w:color w:val="000000"/>
          <w:sz w:val="24"/>
          <w:szCs w:val="24"/>
          <w:lang w:eastAsia="de-DE"/>
        </w:rPr>
        <w:t>г.</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5C0D7D" w:rsidRPr="00471B2E" w:rsidRDefault="005C0D7D" w:rsidP="005C0D7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8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действующ</w:t>
      </w:r>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безотзывно</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 _________), расположенное по адресу: __________, ОГРН__________, ИНН___________, р/с_____________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8</w:t>
      </w:r>
      <w:r w:rsidRPr="00A55259">
        <w:rPr>
          <w:rFonts w:ascii="Times New Roman" w:hAnsi="Times New Roman"/>
          <w:bCs/>
          <w:color w:val="000000"/>
          <w:sz w:val="24"/>
          <w:szCs w:val="24"/>
          <w:lang w:eastAsia="de-DE"/>
        </w:rPr>
        <w:t xml:space="preserve"> года, заключенному с Бенефициаром.</w:t>
      </w:r>
    </w:p>
    <w:p w:rsidR="005C0D7D" w:rsidRPr="001E2160" w:rsidRDefault="005C0D7D" w:rsidP="005C0D7D">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будет осуществлен в течение 5 (пяти) рабочих дней с даты получения письменного требования Бенефициара.</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r>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Действие настоящей Гарантии начинается с ___.</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до ______   включительно, и по истечении этого срока настоящая Гарантия утрачивает силу.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884D1C"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both"/>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316D54"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Default="005C0D7D" w:rsidP="006A4C21">
      <w:pPr>
        <w:rPr>
          <w:rFonts w:ascii="Times New Roman" w:hAnsi="Times New Roman"/>
          <w:sz w:val="24"/>
          <w:szCs w:val="24"/>
          <w:lang w:eastAsia="de-DE"/>
        </w:rPr>
      </w:pPr>
    </w:p>
    <w:p w:rsidR="005C0D7D" w:rsidRDefault="005C0D7D" w:rsidP="006A4C21">
      <w:pPr>
        <w:rPr>
          <w:rFonts w:ascii="Times New Roman" w:hAnsi="Times New Roman"/>
          <w:sz w:val="24"/>
          <w:szCs w:val="24"/>
          <w:lang w:eastAsia="de-DE"/>
        </w:rPr>
      </w:pPr>
    </w:p>
    <w:sectPr w:rsidR="005C0D7D" w:rsidSect="008821C0">
      <w:pgSz w:w="11906" w:h="16838" w:code="9"/>
      <w:pgMar w:top="709" w:right="707" w:bottom="567" w:left="1276"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0"/>
    <w:rsid w:val="00016783"/>
    <w:rsid w:val="00021855"/>
    <w:rsid w:val="00041B55"/>
    <w:rsid w:val="00053525"/>
    <w:rsid w:val="00055DFD"/>
    <w:rsid w:val="00062929"/>
    <w:rsid w:val="00072329"/>
    <w:rsid w:val="00072963"/>
    <w:rsid w:val="00074F63"/>
    <w:rsid w:val="000755E2"/>
    <w:rsid w:val="000804B5"/>
    <w:rsid w:val="000853B5"/>
    <w:rsid w:val="00085933"/>
    <w:rsid w:val="00091E3D"/>
    <w:rsid w:val="00097922"/>
    <w:rsid w:val="000A38AC"/>
    <w:rsid w:val="000A55FD"/>
    <w:rsid w:val="000A6448"/>
    <w:rsid w:val="000A6729"/>
    <w:rsid w:val="000B5264"/>
    <w:rsid w:val="000B6721"/>
    <w:rsid w:val="000C23E6"/>
    <w:rsid w:val="000D00B1"/>
    <w:rsid w:val="000D795C"/>
    <w:rsid w:val="000E7241"/>
    <w:rsid w:val="00100FC0"/>
    <w:rsid w:val="00106126"/>
    <w:rsid w:val="001143BF"/>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A54D7"/>
    <w:rsid w:val="001B158B"/>
    <w:rsid w:val="001C594D"/>
    <w:rsid w:val="001C75E5"/>
    <w:rsid w:val="001D1D96"/>
    <w:rsid w:val="001D482A"/>
    <w:rsid w:val="001F01E5"/>
    <w:rsid w:val="001F6996"/>
    <w:rsid w:val="0020004F"/>
    <w:rsid w:val="00204C5F"/>
    <w:rsid w:val="00212DCB"/>
    <w:rsid w:val="00220F70"/>
    <w:rsid w:val="00223003"/>
    <w:rsid w:val="00223A9F"/>
    <w:rsid w:val="00231819"/>
    <w:rsid w:val="00232ABF"/>
    <w:rsid w:val="00233B08"/>
    <w:rsid w:val="002342CD"/>
    <w:rsid w:val="00236D86"/>
    <w:rsid w:val="002407A4"/>
    <w:rsid w:val="00252EB2"/>
    <w:rsid w:val="00254229"/>
    <w:rsid w:val="002562DE"/>
    <w:rsid w:val="00274908"/>
    <w:rsid w:val="0028414E"/>
    <w:rsid w:val="002A4A6D"/>
    <w:rsid w:val="002B13C2"/>
    <w:rsid w:val="002D41EB"/>
    <w:rsid w:val="002E51E5"/>
    <w:rsid w:val="002F3A18"/>
    <w:rsid w:val="003015CA"/>
    <w:rsid w:val="00311D8D"/>
    <w:rsid w:val="00316497"/>
    <w:rsid w:val="00316D54"/>
    <w:rsid w:val="00321E31"/>
    <w:rsid w:val="00333422"/>
    <w:rsid w:val="00333C25"/>
    <w:rsid w:val="00334F46"/>
    <w:rsid w:val="003361D7"/>
    <w:rsid w:val="00354016"/>
    <w:rsid w:val="003555CF"/>
    <w:rsid w:val="0036118B"/>
    <w:rsid w:val="0036266B"/>
    <w:rsid w:val="003952D6"/>
    <w:rsid w:val="00395680"/>
    <w:rsid w:val="0039583E"/>
    <w:rsid w:val="003A0321"/>
    <w:rsid w:val="003A2A99"/>
    <w:rsid w:val="003A3831"/>
    <w:rsid w:val="003A6C9B"/>
    <w:rsid w:val="003B4EC6"/>
    <w:rsid w:val="003D21BE"/>
    <w:rsid w:val="003E6905"/>
    <w:rsid w:val="003E7A65"/>
    <w:rsid w:val="003F0E10"/>
    <w:rsid w:val="003F2327"/>
    <w:rsid w:val="003F527F"/>
    <w:rsid w:val="00405836"/>
    <w:rsid w:val="004160CA"/>
    <w:rsid w:val="00421A78"/>
    <w:rsid w:val="00421BDC"/>
    <w:rsid w:val="00433432"/>
    <w:rsid w:val="004345C6"/>
    <w:rsid w:val="00437D8E"/>
    <w:rsid w:val="00447BED"/>
    <w:rsid w:val="00451BD3"/>
    <w:rsid w:val="004558F1"/>
    <w:rsid w:val="004668FA"/>
    <w:rsid w:val="00476600"/>
    <w:rsid w:val="0048067D"/>
    <w:rsid w:val="0049209D"/>
    <w:rsid w:val="004930FC"/>
    <w:rsid w:val="00495A6B"/>
    <w:rsid w:val="004B0802"/>
    <w:rsid w:val="004B690A"/>
    <w:rsid w:val="004B7273"/>
    <w:rsid w:val="004B735D"/>
    <w:rsid w:val="004C67AB"/>
    <w:rsid w:val="004C6E86"/>
    <w:rsid w:val="004C7A59"/>
    <w:rsid w:val="004D2C3B"/>
    <w:rsid w:val="004D7313"/>
    <w:rsid w:val="004E1F41"/>
    <w:rsid w:val="004F0054"/>
    <w:rsid w:val="004F28E9"/>
    <w:rsid w:val="004F4960"/>
    <w:rsid w:val="00510793"/>
    <w:rsid w:val="00516161"/>
    <w:rsid w:val="00521F3A"/>
    <w:rsid w:val="00534644"/>
    <w:rsid w:val="0054118A"/>
    <w:rsid w:val="005450B4"/>
    <w:rsid w:val="00581127"/>
    <w:rsid w:val="005812B0"/>
    <w:rsid w:val="00590480"/>
    <w:rsid w:val="005918A0"/>
    <w:rsid w:val="005919B6"/>
    <w:rsid w:val="005975FC"/>
    <w:rsid w:val="005A5B00"/>
    <w:rsid w:val="005B4971"/>
    <w:rsid w:val="005B6A16"/>
    <w:rsid w:val="005C0D7D"/>
    <w:rsid w:val="005C1553"/>
    <w:rsid w:val="005C72F8"/>
    <w:rsid w:val="005E1283"/>
    <w:rsid w:val="005F0465"/>
    <w:rsid w:val="0060205E"/>
    <w:rsid w:val="00603377"/>
    <w:rsid w:val="006112C2"/>
    <w:rsid w:val="00617237"/>
    <w:rsid w:val="00631DA9"/>
    <w:rsid w:val="0064554C"/>
    <w:rsid w:val="00645F06"/>
    <w:rsid w:val="00650171"/>
    <w:rsid w:val="00650298"/>
    <w:rsid w:val="006648A4"/>
    <w:rsid w:val="0067090E"/>
    <w:rsid w:val="006759D3"/>
    <w:rsid w:val="00685C43"/>
    <w:rsid w:val="006869EC"/>
    <w:rsid w:val="0068702D"/>
    <w:rsid w:val="0068775F"/>
    <w:rsid w:val="00692A33"/>
    <w:rsid w:val="0069364C"/>
    <w:rsid w:val="00696AED"/>
    <w:rsid w:val="006A18FD"/>
    <w:rsid w:val="006A4C21"/>
    <w:rsid w:val="006B5B6F"/>
    <w:rsid w:val="006D2B1A"/>
    <w:rsid w:val="006D38D3"/>
    <w:rsid w:val="006D475F"/>
    <w:rsid w:val="006D6309"/>
    <w:rsid w:val="006E42EA"/>
    <w:rsid w:val="00705D24"/>
    <w:rsid w:val="00714259"/>
    <w:rsid w:val="00722768"/>
    <w:rsid w:val="00732D7D"/>
    <w:rsid w:val="007428D3"/>
    <w:rsid w:val="00746568"/>
    <w:rsid w:val="007475C9"/>
    <w:rsid w:val="007517C3"/>
    <w:rsid w:val="007533AB"/>
    <w:rsid w:val="007573A6"/>
    <w:rsid w:val="00760EAA"/>
    <w:rsid w:val="007718D1"/>
    <w:rsid w:val="00794ED8"/>
    <w:rsid w:val="007B78D3"/>
    <w:rsid w:val="007C5549"/>
    <w:rsid w:val="007D5BEA"/>
    <w:rsid w:val="007E604C"/>
    <w:rsid w:val="007E7D51"/>
    <w:rsid w:val="007F1FDB"/>
    <w:rsid w:val="007F68E3"/>
    <w:rsid w:val="007F74CD"/>
    <w:rsid w:val="00801972"/>
    <w:rsid w:val="008032DD"/>
    <w:rsid w:val="0080387B"/>
    <w:rsid w:val="00806FFF"/>
    <w:rsid w:val="00822791"/>
    <w:rsid w:val="008240A3"/>
    <w:rsid w:val="0083294C"/>
    <w:rsid w:val="00844DF0"/>
    <w:rsid w:val="00852A3F"/>
    <w:rsid w:val="00852B63"/>
    <w:rsid w:val="00854353"/>
    <w:rsid w:val="00856258"/>
    <w:rsid w:val="00860F84"/>
    <w:rsid w:val="00863D7F"/>
    <w:rsid w:val="00870B0F"/>
    <w:rsid w:val="00871643"/>
    <w:rsid w:val="008821C0"/>
    <w:rsid w:val="00884D1C"/>
    <w:rsid w:val="00886F8C"/>
    <w:rsid w:val="00890634"/>
    <w:rsid w:val="008B77F7"/>
    <w:rsid w:val="008C5C8B"/>
    <w:rsid w:val="008D6900"/>
    <w:rsid w:val="008D6E88"/>
    <w:rsid w:val="008E4C32"/>
    <w:rsid w:val="008F158E"/>
    <w:rsid w:val="008F2C1B"/>
    <w:rsid w:val="008F3A30"/>
    <w:rsid w:val="00903EF2"/>
    <w:rsid w:val="009115B8"/>
    <w:rsid w:val="009200FE"/>
    <w:rsid w:val="0092489F"/>
    <w:rsid w:val="0094171B"/>
    <w:rsid w:val="009426C5"/>
    <w:rsid w:val="009437A5"/>
    <w:rsid w:val="009440E2"/>
    <w:rsid w:val="00944472"/>
    <w:rsid w:val="00951821"/>
    <w:rsid w:val="00955A78"/>
    <w:rsid w:val="00965214"/>
    <w:rsid w:val="00974E12"/>
    <w:rsid w:val="009757F4"/>
    <w:rsid w:val="00976A70"/>
    <w:rsid w:val="00977AE0"/>
    <w:rsid w:val="0099425D"/>
    <w:rsid w:val="009A43B4"/>
    <w:rsid w:val="009B47A1"/>
    <w:rsid w:val="009B54CF"/>
    <w:rsid w:val="009C3650"/>
    <w:rsid w:val="009C5624"/>
    <w:rsid w:val="009C6FF2"/>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57E22"/>
    <w:rsid w:val="00A61D10"/>
    <w:rsid w:val="00A6388F"/>
    <w:rsid w:val="00A64AFD"/>
    <w:rsid w:val="00A70545"/>
    <w:rsid w:val="00A75FE8"/>
    <w:rsid w:val="00A81DEE"/>
    <w:rsid w:val="00A82F66"/>
    <w:rsid w:val="00A856CC"/>
    <w:rsid w:val="00A85B95"/>
    <w:rsid w:val="00A870A1"/>
    <w:rsid w:val="00A963E4"/>
    <w:rsid w:val="00A978B5"/>
    <w:rsid w:val="00AA0194"/>
    <w:rsid w:val="00AA0E12"/>
    <w:rsid w:val="00AA52DF"/>
    <w:rsid w:val="00AB215C"/>
    <w:rsid w:val="00AB2370"/>
    <w:rsid w:val="00AB7841"/>
    <w:rsid w:val="00AD06DC"/>
    <w:rsid w:val="00AD1E85"/>
    <w:rsid w:val="00AD2808"/>
    <w:rsid w:val="00AF08DA"/>
    <w:rsid w:val="00B05BEE"/>
    <w:rsid w:val="00B06F3F"/>
    <w:rsid w:val="00B107BF"/>
    <w:rsid w:val="00B16566"/>
    <w:rsid w:val="00B1684B"/>
    <w:rsid w:val="00B231E7"/>
    <w:rsid w:val="00B277DF"/>
    <w:rsid w:val="00B45443"/>
    <w:rsid w:val="00B472BC"/>
    <w:rsid w:val="00B5111E"/>
    <w:rsid w:val="00B52E21"/>
    <w:rsid w:val="00B633F0"/>
    <w:rsid w:val="00B706DF"/>
    <w:rsid w:val="00B82FB4"/>
    <w:rsid w:val="00B909CF"/>
    <w:rsid w:val="00B91D38"/>
    <w:rsid w:val="00B953F6"/>
    <w:rsid w:val="00B97497"/>
    <w:rsid w:val="00BA02AF"/>
    <w:rsid w:val="00BA1C95"/>
    <w:rsid w:val="00BA63BC"/>
    <w:rsid w:val="00BA720A"/>
    <w:rsid w:val="00BB2EE3"/>
    <w:rsid w:val="00BB49E0"/>
    <w:rsid w:val="00BC065A"/>
    <w:rsid w:val="00BC2418"/>
    <w:rsid w:val="00BC252A"/>
    <w:rsid w:val="00BD08AD"/>
    <w:rsid w:val="00BD1794"/>
    <w:rsid w:val="00BE0CC4"/>
    <w:rsid w:val="00BF4B21"/>
    <w:rsid w:val="00C03766"/>
    <w:rsid w:val="00C04A70"/>
    <w:rsid w:val="00C156AB"/>
    <w:rsid w:val="00C167E3"/>
    <w:rsid w:val="00C16F0E"/>
    <w:rsid w:val="00C20976"/>
    <w:rsid w:val="00C26943"/>
    <w:rsid w:val="00C43E18"/>
    <w:rsid w:val="00C46A2A"/>
    <w:rsid w:val="00C46F37"/>
    <w:rsid w:val="00C4783D"/>
    <w:rsid w:val="00C65DAE"/>
    <w:rsid w:val="00C6759B"/>
    <w:rsid w:val="00C77E06"/>
    <w:rsid w:val="00C84725"/>
    <w:rsid w:val="00CA3387"/>
    <w:rsid w:val="00CA60A5"/>
    <w:rsid w:val="00CB3F8C"/>
    <w:rsid w:val="00CB4B0E"/>
    <w:rsid w:val="00CD372E"/>
    <w:rsid w:val="00CF52C7"/>
    <w:rsid w:val="00CF62CE"/>
    <w:rsid w:val="00CF7E76"/>
    <w:rsid w:val="00D164D0"/>
    <w:rsid w:val="00D166A1"/>
    <w:rsid w:val="00D24B52"/>
    <w:rsid w:val="00D335A2"/>
    <w:rsid w:val="00D4582C"/>
    <w:rsid w:val="00D54B7C"/>
    <w:rsid w:val="00D55961"/>
    <w:rsid w:val="00D73FEF"/>
    <w:rsid w:val="00D81C90"/>
    <w:rsid w:val="00D90350"/>
    <w:rsid w:val="00D9047F"/>
    <w:rsid w:val="00D92753"/>
    <w:rsid w:val="00D94B4A"/>
    <w:rsid w:val="00DA0EAF"/>
    <w:rsid w:val="00DA214C"/>
    <w:rsid w:val="00DB493E"/>
    <w:rsid w:val="00DB4DFB"/>
    <w:rsid w:val="00DD15F0"/>
    <w:rsid w:val="00DE2A02"/>
    <w:rsid w:val="00DF57CB"/>
    <w:rsid w:val="00E10AF1"/>
    <w:rsid w:val="00E13DDF"/>
    <w:rsid w:val="00E14DAB"/>
    <w:rsid w:val="00E2623A"/>
    <w:rsid w:val="00E322B4"/>
    <w:rsid w:val="00E329A8"/>
    <w:rsid w:val="00E32B2E"/>
    <w:rsid w:val="00E55A92"/>
    <w:rsid w:val="00E64D4C"/>
    <w:rsid w:val="00E74D86"/>
    <w:rsid w:val="00E7623F"/>
    <w:rsid w:val="00E80DAF"/>
    <w:rsid w:val="00E860D4"/>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760AF"/>
    <w:rsid w:val="00F82BB4"/>
    <w:rsid w:val="00F83C45"/>
    <w:rsid w:val="00F83CC2"/>
    <w:rsid w:val="00F971D2"/>
    <w:rsid w:val="00FA10BE"/>
    <w:rsid w:val="00FB0529"/>
    <w:rsid w:val="00FB4652"/>
    <w:rsid w:val="00FB611E"/>
    <w:rsid w:val="00FC6BA4"/>
    <w:rsid w:val="00FD7D4D"/>
    <w:rsid w:val="00FE4371"/>
    <w:rsid w:val="00FF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s_marimmz@mail.ru" TargetMode="External"/><Relationship Id="rId5" Type="http://schemas.openxmlformats.org/officeDocument/2006/relationships/settings" Target="settings.xml"/><Relationship Id="rId10" Type="http://schemas.openxmlformats.org/officeDocument/2006/relationships/hyperlink" Target="mailto:mmz@marimmz.ru" TargetMode="External"/><Relationship Id="rId4" Type="http://schemas.microsoft.com/office/2007/relationships/stylesWithEffects" Target="stylesWithEffects.xml"/><Relationship Id="rId9" Type="http://schemas.openxmlformats.org/officeDocument/2006/relationships/hyperlink" Target="consultantplus://offline/ref=484C65628CDBE8EE9857A83D0BA1CF1389EF4CD6187BF6C583BC6821A179FC52049235062069PEC9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D0652-2942-4ABD-A84D-9D800C85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6443</Words>
  <Characters>36728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Денисов Павел Алексеевич</cp:lastModifiedBy>
  <cp:revision>2</cp:revision>
  <cp:lastPrinted>2018-09-26T10:10:00Z</cp:lastPrinted>
  <dcterms:created xsi:type="dcterms:W3CDTF">2018-10-10T07:05:00Z</dcterms:created>
  <dcterms:modified xsi:type="dcterms:W3CDTF">2018-10-10T07:05:00Z</dcterms:modified>
</cp:coreProperties>
</file>