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79" w:rsidRPr="003662FE" w:rsidRDefault="00CA2879" w:rsidP="008472B3">
      <w:pPr>
        <w:pStyle w:val="11"/>
        <w:keepNext/>
        <w:keepLines/>
        <w:shd w:val="clear" w:color="auto" w:fill="auto"/>
        <w:ind w:left="4400" w:right="-37"/>
        <w:jc w:val="center"/>
        <w:rPr>
          <w:sz w:val="28"/>
          <w:szCs w:val="28"/>
        </w:rPr>
      </w:pPr>
      <w:bookmarkStart w:id="0" w:name="bookmark0"/>
      <w:r w:rsidRPr="003662FE">
        <w:rPr>
          <w:rStyle w:val="10"/>
          <w:sz w:val="28"/>
          <w:szCs w:val="28"/>
        </w:rPr>
        <w:t>ДОГОВОР №</w:t>
      </w:r>
      <w:bookmarkEnd w:id="0"/>
    </w:p>
    <w:p w:rsidR="00CA2879" w:rsidRPr="003662FE" w:rsidRDefault="00CA2879" w:rsidP="008472B3">
      <w:pPr>
        <w:pStyle w:val="11"/>
        <w:keepNext/>
        <w:keepLines/>
        <w:shd w:val="clear" w:color="auto" w:fill="auto"/>
        <w:ind w:left="160" w:right="-2514" w:firstLine="420"/>
        <w:jc w:val="center"/>
        <w:rPr>
          <w:sz w:val="28"/>
          <w:szCs w:val="28"/>
        </w:rPr>
      </w:pPr>
      <w:bookmarkStart w:id="1" w:name="bookmark1"/>
      <w:r w:rsidRPr="003662FE">
        <w:rPr>
          <w:rStyle w:val="10"/>
          <w:sz w:val="28"/>
          <w:szCs w:val="28"/>
        </w:rPr>
        <w:t>на охрану объекта подразделением Федерального государственного унитарного</w:t>
      </w:r>
      <w:bookmarkEnd w:id="1"/>
    </w:p>
    <w:p w:rsidR="00CA2879" w:rsidRPr="003662FE" w:rsidRDefault="00CA2879" w:rsidP="008472B3">
      <w:pPr>
        <w:pStyle w:val="11"/>
        <w:keepNext/>
        <w:keepLines/>
        <w:shd w:val="clear" w:color="auto" w:fill="auto"/>
        <w:spacing w:after="278"/>
        <w:ind w:left="3020" w:right="-37"/>
        <w:jc w:val="center"/>
        <w:rPr>
          <w:sz w:val="28"/>
          <w:szCs w:val="28"/>
        </w:rPr>
      </w:pPr>
      <w:bookmarkStart w:id="2" w:name="bookmark2"/>
      <w:r w:rsidRPr="003662FE">
        <w:rPr>
          <w:rStyle w:val="10"/>
          <w:sz w:val="28"/>
          <w:szCs w:val="28"/>
        </w:rPr>
        <w:t>предприятия «Охрана» МВД России</w:t>
      </w:r>
      <w:bookmarkEnd w:id="2"/>
    </w:p>
    <w:p w:rsidR="00CA2879" w:rsidRPr="003662FE" w:rsidRDefault="00CA2879" w:rsidP="003662FE">
      <w:pPr>
        <w:pStyle w:val="BodyText"/>
        <w:shd w:val="clear" w:color="auto" w:fill="auto"/>
        <w:tabs>
          <w:tab w:val="left" w:pos="7257"/>
          <w:tab w:val="left" w:leader="underscore" w:pos="7770"/>
          <w:tab w:val="left" w:leader="underscore" w:pos="9009"/>
        </w:tabs>
        <w:spacing w:before="0" w:after="254" w:line="250" w:lineRule="exact"/>
        <w:ind w:left="160" w:right="-37" w:firstLine="420"/>
        <w:rPr>
          <w:sz w:val="28"/>
          <w:szCs w:val="28"/>
        </w:rPr>
      </w:pPr>
      <w:r w:rsidRPr="003662FE">
        <w:rPr>
          <w:sz w:val="28"/>
          <w:szCs w:val="28"/>
        </w:rPr>
        <w:t>г. Йошкар-Ола</w:t>
      </w:r>
      <w:r w:rsidRPr="003662FE">
        <w:rPr>
          <w:sz w:val="28"/>
          <w:szCs w:val="28"/>
        </w:rPr>
        <w:tab/>
      </w:r>
      <w:r>
        <w:rPr>
          <w:sz w:val="28"/>
          <w:szCs w:val="28"/>
        </w:rPr>
        <w:t xml:space="preserve"> </w:t>
      </w:r>
      <w:r w:rsidRPr="003662FE">
        <w:rPr>
          <w:sz w:val="28"/>
          <w:szCs w:val="28"/>
        </w:rPr>
        <w:t>«</w:t>
      </w:r>
      <w:r w:rsidRPr="003662FE">
        <w:rPr>
          <w:sz w:val="28"/>
          <w:szCs w:val="28"/>
        </w:rPr>
        <w:tab/>
        <w:t>»</w:t>
      </w:r>
      <w:r w:rsidRPr="003662FE">
        <w:rPr>
          <w:sz w:val="28"/>
          <w:szCs w:val="28"/>
        </w:rPr>
        <w:tab/>
        <w:t>201_г.</w:t>
      </w:r>
    </w:p>
    <w:p w:rsidR="00CA2879" w:rsidRPr="003662FE" w:rsidRDefault="00CA2879" w:rsidP="008472B3">
      <w:pPr>
        <w:pStyle w:val="BodyText"/>
        <w:shd w:val="clear" w:color="auto" w:fill="auto"/>
        <w:spacing w:before="0" w:after="0" w:line="298" w:lineRule="exact"/>
        <w:ind w:left="160" w:right="-2514" w:firstLine="420"/>
        <w:rPr>
          <w:sz w:val="28"/>
          <w:szCs w:val="28"/>
        </w:rPr>
      </w:pPr>
      <w:r w:rsidRPr="003662FE">
        <w:rPr>
          <w:rStyle w:val="a1"/>
          <w:sz w:val="28"/>
          <w:szCs w:val="28"/>
        </w:rPr>
        <w:t>Федеральное государственное унитарное предприятие «Охрана» Министерства внутренних дел Российской Федерации,</w:t>
      </w:r>
      <w:r w:rsidRPr="003662FE">
        <w:rPr>
          <w:sz w:val="28"/>
          <w:szCs w:val="28"/>
        </w:rPr>
        <w:t xml:space="preserve"> именуемое в дальнейшем «ИСПОЛНИТЕЛЬ», в лице директора филиала Федерального государственного предприятия «Охрана» Министерства внутренних дел Российской Федерации по Республике Марий Эл Лежнина Сергея Владимировича, действующего на основании доверенности № 817д от 12.11.2013 г., с одной стороны и</w:t>
      </w:r>
      <w:r w:rsidRPr="003662FE">
        <w:rPr>
          <w:rStyle w:val="a1"/>
          <w:sz w:val="28"/>
          <w:szCs w:val="28"/>
        </w:rPr>
        <w:t xml:space="preserve"> Открытое акционерное общество «Марийский машиностроительный завод»</w:t>
      </w:r>
      <w:r w:rsidRPr="003662FE">
        <w:rPr>
          <w:sz w:val="28"/>
          <w:szCs w:val="28"/>
        </w:rPr>
        <w:t xml:space="preserve"> в лице генерального директора Ефремова Бориса Ивановича, именуемый в дальнейшем «ЗАКАЗЧИК», действующий на основании Устава, а вместе именуемые «СТОРОНЫ», заключили настоящий договор о нижеследующем:</w:t>
      </w:r>
    </w:p>
    <w:p w:rsidR="00CA2879" w:rsidRPr="003662FE" w:rsidRDefault="00CA2879" w:rsidP="008472B3">
      <w:pPr>
        <w:pStyle w:val="11"/>
        <w:keepNext/>
        <w:keepLines/>
        <w:numPr>
          <w:ilvl w:val="0"/>
          <w:numId w:val="1"/>
        </w:numPr>
        <w:shd w:val="clear" w:color="auto" w:fill="auto"/>
        <w:tabs>
          <w:tab w:val="left" w:pos="4219"/>
        </w:tabs>
        <w:ind w:left="3960" w:right="-37"/>
        <w:jc w:val="both"/>
        <w:rPr>
          <w:sz w:val="28"/>
          <w:szCs w:val="28"/>
        </w:rPr>
      </w:pPr>
      <w:bookmarkStart w:id="3" w:name="bookmark3"/>
      <w:r w:rsidRPr="003662FE">
        <w:rPr>
          <w:rStyle w:val="10"/>
          <w:sz w:val="28"/>
          <w:szCs w:val="28"/>
        </w:rPr>
        <w:t>Предмет Договора</w:t>
      </w:r>
      <w:bookmarkEnd w:id="3"/>
    </w:p>
    <w:p w:rsidR="00CA2879" w:rsidRPr="003662FE" w:rsidRDefault="00CA2879" w:rsidP="008472B3">
      <w:pPr>
        <w:pStyle w:val="BodyText"/>
        <w:numPr>
          <w:ilvl w:val="1"/>
          <w:numId w:val="1"/>
        </w:numPr>
        <w:shd w:val="clear" w:color="auto" w:fill="auto"/>
        <w:tabs>
          <w:tab w:val="left" w:pos="1384"/>
        </w:tabs>
        <w:spacing w:before="0" w:after="0" w:line="298" w:lineRule="exact"/>
        <w:ind w:left="160" w:right="-2514" w:firstLine="720"/>
        <w:rPr>
          <w:sz w:val="28"/>
          <w:szCs w:val="28"/>
        </w:rPr>
      </w:pPr>
      <w:r w:rsidRPr="003662FE">
        <w:rPr>
          <w:sz w:val="28"/>
          <w:szCs w:val="28"/>
        </w:rPr>
        <w:t>«Заказчик» передает, а «Исполнитель» принимает под военизированную охрану объекты, перечисленные в прилагаемом к настоящему Договору Перечне охраняемых объектов (Приложение № 1) и План-схеме охраняемых объектов (Приложение № 2).</w:t>
      </w:r>
    </w:p>
    <w:p w:rsidR="00CA2879" w:rsidRPr="003662FE" w:rsidRDefault="00CA2879" w:rsidP="008472B3">
      <w:pPr>
        <w:pStyle w:val="BodyText"/>
        <w:shd w:val="clear" w:color="auto" w:fill="auto"/>
        <w:spacing w:before="0" w:after="0" w:line="298" w:lineRule="exact"/>
        <w:ind w:left="160" w:right="-2514" w:firstLine="720"/>
        <w:rPr>
          <w:sz w:val="28"/>
          <w:szCs w:val="28"/>
        </w:rPr>
      </w:pPr>
      <w:r w:rsidRPr="003662FE">
        <w:rPr>
          <w:sz w:val="28"/>
          <w:szCs w:val="28"/>
        </w:rPr>
        <w:t>Под военизированной охраной подразумевается предупреждение и пресечение любых противоправных действий на охраняемом объекте, направленных на нарушение установленного внутриобъектового режима и незаконное завладение имуществом и материальными ценностями «Заказчика».</w:t>
      </w:r>
    </w:p>
    <w:p w:rsidR="00CA2879" w:rsidRPr="003662FE" w:rsidRDefault="00CA2879" w:rsidP="008472B3">
      <w:pPr>
        <w:pStyle w:val="BodyText"/>
        <w:numPr>
          <w:ilvl w:val="1"/>
          <w:numId w:val="1"/>
        </w:numPr>
        <w:shd w:val="clear" w:color="auto" w:fill="auto"/>
        <w:tabs>
          <w:tab w:val="left" w:pos="1576"/>
        </w:tabs>
        <w:spacing w:before="0" w:after="240" w:line="298" w:lineRule="exact"/>
        <w:ind w:left="160" w:right="-2514" w:firstLine="720"/>
        <w:rPr>
          <w:sz w:val="28"/>
          <w:szCs w:val="28"/>
        </w:rPr>
      </w:pPr>
      <w:r w:rsidRPr="003662FE">
        <w:rPr>
          <w:sz w:val="28"/>
          <w:szCs w:val="28"/>
        </w:rPr>
        <w:t>«Заказчик» обязуется своевременно и в полном объеме производить оплату за услуги «Исполнителя».</w:t>
      </w:r>
    </w:p>
    <w:p w:rsidR="00CA2879" w:rsidRPr="003662FE" w:rsidRDefault="00CA2879" w:rsidP="008472B3">
      <w:pPr>
        <w:pStyle w:val="11"/>
        <w:keepNext/>
        <w:keepLines/>
        <w:numPr>
          <w:ilvl w:val="0"/>
          <w:numId w:val="1"/>
        </w:numPr>
        <w:shd w:val="clear" w:color="auto" w:fill="auto"/>
        <w:tabs>
          <w:tab w:val="left" w:pos="4210"/>
        </w:tabs>
        <w:ind w:left="3960" w:right="-2514"/>
        <w:jc w:val="both"/>
        <w:rPr>
          <w:sz w:val="28"/>
          <w:szCs w:val="28"/>
        </w:rPr>
      </w:pPr>
      <w:bookmarkStart w:id="4" w:name="bookmark4"/>
      <w:r w:rsidRPr="003662FE">
        <w:rPr>
          <w:rStyle w:val="10"/>
          <w:sz w:val="28"/>
          <w:szCs w:val="28"/>
        </w:rPr>
        <w:t>Общие положения</w:t>
      </w:r>
      <w:bookmarkEnd w:id="4"/>
    </w:p>
    <w:p w:rsidR="00CA2879" w:rsidRPr="003662FE" w:rsidRDefault="00CA2879" w:rsidP="008472B3">
      <w:pPr>
        <w:pStyle w:val="BodyText"/>
        <w:numPr>
          <w:ilvl w:val="1"/>
          <w:numId w:val="1"/>
        </w:numPr>
        <w:shd w:val="clear" w:color="auto" w:fill="auto"/>
        <w:tabs>
          <w:tab w:val="left" w:pos="1542"/>
        </w:tabs>
        <w:spacing w:before="0" w:after="0" w:line="298" w:lineRule="exact"/>
        <w:ind w:left="160" w:right="-2514" w:firstLine="720"/>
        <w:rPr>
          <w:sz w:val="28"/>
          <w:szCs w:val="28"/>
        </w:rPr>
      </w:pPr>
      <w:r w:rsidRPr="003662FE">
        <w:rPr>
          <w:sz w:val="28"/>
          <w:szCs w:val="28"/>
        </w:rPr>
        <w:t>Организация охраны, требования, предъявляемые к технической укрепленности объекта, необходимые для выполнения задач по охране объекта штатная численность и действия работников военизированной охраны определяются законодательством Российской Федерации, нормативными актами МВД России и ФГУП «Охрана» МВД России.</w:t>
      </w:r>
    </w:p>
    <w:p w:rsidR="00CA2879" w:rsidRPr="003662FE" w:rsidRDefault="00CA2879" w:rsidP="008472B3">
      <w:pPr>
        <w:pStyle w:val="BodyText"/>
        <w:numPr>
          <w:ilvl w:val="1"/>
          <w:numId w:val="1"/>
        </w:numPr>
        <w:shd w:val="clear" w:color="auto" w:fill="auto"/>
        <w:tabs>
          <w:tab w:val="left" w:pos="1389"/>
        </w:tabs>
        <w:spacing w:before="0" w:after="0" w:line="298" w:lineRule="exact"/>
        <w:ind w:left="160" w:right="-2514" w:firstLine="720"/>
        <w:rPr>
          <w:sz w:val="28"/>
          <w:szCs w:val="28"/>
        </w:rPr>
      </w:pPr>
      <w:r w:rsidRPr="003662FE">
        <w:rPr>
          <w:sz w:val="28"/>
          <w:szCs w:val="28"/>
        </w:rPr>
        <w:t>Техническое состояние принимаемых под охрану объектов, необходимые технические средства охраны, потребность в этих средствах, а также сроки их внедрения указываются в двухстороннем акте обследования (Приложение № 3).</w:t>
      </w:r>
    </w:p>
    <w:p w:rsidR="00CA2879" w:rsidRPr="003662FE" w:rsidRDefault="00CA2879" w:rsidP="008472B3">
      <w:pPr>
        <w:pStyle w:val="BodyText"/>
        <w:numPr>
          <w:ilvl w:val="1"/>
          <w:numId w:val="1"/>
        </w:numPr>
        <w:shd w:val="clear" w:color="auto" w:fill="auto"/>
        <w:tabs>
          <w:tab w:val="left" w:pos="1542"/>
        </w:tabs>
        <w:spacing w:before="0" w:after="0" w:line="298" w:lineRule="exact"/>
        <w:ind w:left="160" w:right="-2514" w:firstLine="720"/>
        <w:rPr>
          <w:sz w:val="28"/>
          <w:szCs w:val="28"/>
        </w:rPr>
      </w:pPr>
      <w:r w:rsidRPr="003662FE">
        <w:rPr>
          <w:sz w:val="28"/>
          <w:szCs w:val="28"/>
        </w:rPr>
        <w:t>«Стороны» не реже двух раз в год проводят комиссионное обследование . технической укрепленности объектов, средств охраны и связи, в том числе охранной</w:t>
      </w:r>
    </w:p>
    <w:p w:rsidR="00CA2879" w:rsidRPr="003662FE" w:rsidRDefault="00CA2879" w:rsidP="008472B3">
      <w:pPr>
        <w:pStyle w:val="BodyText"/>
        <w:shd w:val="clear" w:color="auto" w:fill="auto"/>
        <w:spacing w:before="0" w:after="0" w:line="298" w:lineRule="exact"/>
        <w:ind w:left="160" w:right="-2514"/>
        <w:rPr>
          <w:sz w:val="28"/>
          <w:szCs w:val="28"/>
        </w:rPr>
      </w:pPr>
      <w:r w:rsidRPr="003662FE">
        <w:rPr>
          <w:sz w:val="28"/>
          <w:szCs w:val="28"/>
        </w:rPr>
        <w:t>сигнализации, перечисленных в Перечне охраняемых объектов (Приложение № 1), о чем составляется двухсторонний акт обследования с указанием сроков устранения «Заказчиком» выявленных недостатков и лиц, ответственных за их устранение, порядка и сроков уведомления об этом «Исполнителя». Сроки, объем и содержание мероприятий по устранению недостатков, выявленных в акте, согласовываются «Сторонами».</w:t>
      </w:r>
    </w:p>
    <w:p w:rsidR="00CA2879" w:rsidRPr="003662FE" w:rsidRDefault="00CA2879" w:rsidP="008472B3">
      <w:pPr>
        <w:pStyle w:val="BodyText"/>
        <w:numPr>
          <w:ilvl w:val="2"/>
          <w:numId w:val="1"/>
        </w:numPr>
        <w:shd w:val="clear" w:color="auto" w:fill="auto"/>
        <w:tabs>
          <w:tab w:val="left" w:pos="1706"/>
        </w:tabs>
        <w:spacing w:before="0" w:after="0" w:line="298" w:lineRule="exact"/>
        <w:ind w:left="160" w:right="-2514" w:firstLine="720"/>
        <w:rPr>
          <w:sz w:val="28"/>
          <w:szCs w:val="28"/>
        </w:rPr>
      </w:pPr>
      <w:r w:rsidRPr="003662FE">
        <w:rPr>
          <w:sz w:val="28"/>
          <w:szCs w:val="28"/>
        </w:rPr>
        <w:t>Сроки выполнения требований, указанных в актах обследования, являются обязательными для «Заказчика».</w:t>
      </w:r>
    </w:p>
    <w:p w:rsidR="00CA2879" w:rsidRPr="003662FE" w:rsidRDefault="00CA2879" w:rsidP="008472B3">
      <w:pPr>
        <w:pStyle w:val="BodyText"/>
        <w:numPr>
          <w:ilvl w:val="2"/>
          <w:numId w:val="1"/>
        </w:numPr>
        <w:shd w:val="clear" w:color="auto" w:fill="auto"/>
        <w:tabs>
          <w:tab w:val="left" w:pos="1677"/>
        </w:tabs>
        <w:spacing w:before="0" w:after="0" w:line="298" w:lineRule="exact"/>
        <w:ind w:left="160" w:right="-2514" w:firstLine="720"/>
        <w:rPr>
          <w:sz w:val="28"/>
          <w:szCs w:val="28"/>
        </w:rPr>
      </w:pPr>
      <w:r w:rsidRPr="003662FE">
        <w:rPr>
          <w:sz w:val="28"/>
          <w:szCs w:val="28"/>
        </w:rPr>
        <w:t>При невыполнении «Заказчиком» требований акта обследования в предусмотренные им сроки, «Исполнитель» не несет материальной ответственности за кражу или порчу имущества, наступившую вследствие невыполнения «Заказчиком» требований акта обследования.</w:t>
      </w:r>
    </w:p>
    <w:p w:rsidR="00CA2879" w:rsidRPr="003662FE" w:rsidRDefault="00CA2879" w:rsidP="008472B3">
      <w:pPr>
        <w:pStyle w:val="BodyText"/>
        <w:numPr>
          <w:ilvl w:val="1"/>
          <w:numId w:val="1"/>
        </w:numPr>
        <w:shd w:val="clear" w:color="auto" w:fill="auto"/>
        <w:tabs>
          <w:tab w:val="left" w:pos="1365"/>
        </w:tabs>
        <w:spacing w:before="0" w:after="0" w:line="298" w:lineRule="exact"/>
        <w:ind w:left="160" w:right="-2514" w:firstLine="720"/>
        <w:rPr>
          <w:sz w:val="28"/>
          <w:szCs w:val="28"/>
        </w:rPr>
      </w:pPr>
      <w:r w:rsidRPr="003662FE">
        <w:rPr>
          <w:sz w:val="28"/>
          <w:szCs w:val="28"/>
        </w:rPr>
        <w:t>Охрана объектов осуществляется в дни и часы, указанные в прилагаемом к</w:t>
      </w:r>
    </w:p>
    <w:p w:rsidR="00CA2879" w:rsidRPr="003662FE" w:rsidRDefault="00CA2879" w:rsidP="008472B3">
      <w:pPr>
        <w:pStyle w:val="BodyText"/>
        <w:shd w:val="clear" w:color="auto" w:fill="auto"/>
        <w:spacing w:before="0" w:after="0" w:line="298" w:lineRule="exact"/>
        <w:ind w:left="280" w:right="-37"/>
        <w:rPr>
          <w:sz w:val="28"/>
          <w:szCs w:val="28"/>
        </w:rPr>
      </w:pPr>
      <w:r w:rsidRPr="003662FE">
        <w:rPr>
          <w:sz w:val="28"/>
          <w:szCs w:val="28"/>
        </w:rPr>
        <w:t>Договору Перечне охраняемых объектов (Приложение № 1).</w:t>
      </w:r>
    </w:p>
    <w:p w:rsidR="00CA2879" w:rsidRPr="003662FE" w:rsidRDefault="00CA2879" w:rsidP="008472B3">
      <w:pPr>
        <w:pStyle w:val="BodyText"/>
        <w:shd w:val="clear" w:color="auto" w:fill="auto"/>
        <w:spacing w:before="0" w:after="244" w:line="298" w:lineRule="exact"/>
        <w:ind w:left="280" w:right="-2514" w:firstLine="700"/>
        <w:rPr>
          <w:sz w:val="28"/>
          <w:szCs w:val="28"/>
        </w:rPr>
      </w:pPr>
      <w:r w:rsidRPr="003662FE">
        <w:rPr>
          <w:sz w:val="28"/>
          <w:szCs w:val="28"/>
        </w:rPr>
        <w:t>2.5. Рекомендации «Исполнителя» по улучшению технической укрепленности объекта, внедрению средств охраны и соблюдению установленного режима охраны, основанные на требованиях действующего законодательства и нормативных актов МВД России и ФГУП «Охрана» МВД России, после двухстороннего согласования являются обязательными для исполнения. Оборудование объекта техническими средствами охраны, эксплуатационное обслуживание и текущий ремонт этих средств возлагается на «Заказчика».</w:t>
      </w:r>
    </w:p>
    <w:p w:rsidR="00CA2879" w:rsidRPr="003662FE" w:rsidRDefault="00CA2879" w:rsidP="008472B3">
      <w:pPr>
        <w:pStyle w:val="11"/>
        <w:keepNext/>
        <w:keepLines/>
        <w:shd w:val="clear" w:color="auto" w:fill="auto"/>
        <w:spacing w:line="293" w:lineRule="exact"/>
        <w:ind w:right="-2514"/>
        <w:jc w:val="center"/>
        <w:rPr>
          <w:sz w:val="28"/>
          <w:szCs w:val="28"/>
        </w:rPr>
      </w:pPr>
      <w:bookmarkStart w:id="5" w:name="bookmark5"/>
      <w:r w:rsidRPr="003662FE">
        <w:rPr>
          <w:rStyle w:val="10"/>
          <w:sz w:val="28"/>
          <w:szCs w:val="28"/>
        </w:rPr>
        <w:t>3. Права и обязанности Исполнителя</w:t>
      </w:r>
      <w:bookmarkEnd w:id="5"/>
    </w:p>
    <w:p w:rsidR="00CA2879" w:rsidRPr="003662FE" w:rsidRDefault="00CA2879" w:rsidP="003662FE">
      <w:pPr>
        <w:pStyle w:val="BodyText"/>
        <w:numPr>
          <w:ilvl w:val="0"/>
          <w:numId w:val="2"/>
        </w:numPr>
        <w:shd w:val="clear" w:color="auto" w:fill="auto"/>
        <w:tabs>
          <w:tab w:val="left" w:pos="1446"/>
        </w:tabs>
        <w:spacing w:before="0" w:after="0" w:line="293" w:lineRule="exact"/>
        <w:ind w:left="280" w:right="-2514" w:firstLine="700"/>
        <w:rPr>
          <w:sz w:val="28"/>
          <w:szCs w:val="28"/>
        </w:rPr>
      </w:pPr>
      <w:r w:rsidRPr="003662FE">
        <w:rPr>
          <w:sz w:val="28"/>
          <w:szCs w:val="28"/>
        </w:rPr>
        <w:t>«Исполнитель» обязан:</w:t>
      </w:r>
    </w:p>
    <w:p w:rsidR="00CA2879" w:rsidRPr="003662FE" w:rsidRDefault="00CA2879" w:rsidP="003662FE">
      <w:pPr>
        <w:pStyle w:val="BodyText"/>
        <w:numPr>
          <w:ilvl w:val="0"/>
          <w:numId w:val="3"/>
        </w:numPr>
        <w:shd w:val="clear" w:color="auto" w:fill="auto"/>
        <w:tabs>
          <w:tab w:val="left" w:pos="1696"/>
        </w:tabs>
        <w:spacing w:before="0" w:after="0" w:line="293" w:lineRule="exact"/>
        <w:ind w:left="280" w:right="-2514" w:firstLine="700"/>
        <w:rPr>
          <w:sz w:val="28"/>
          <w:szCs w:val="28"/>
        </w:rPr>
      </w:pPr>
      <w:r w:rsidRPr="003662FE">
        <w:rPr>
          <w:sz w:val="28"/>
          <w:szCs w:val="28"/>
        </w:rPr>
        <w:t>Организовать и обеспечить охрану имущества «Заказчика» указанного в Перечне охраняемых объектов (Приложение № 1).</w:t>
      </w:r>
    </w:p>
    <w:p w:rsidR="00CA2879" w:rsidRPr="003662FE" w:rsidRDefault="00CA2879" w:rsidP="003662FE">
      <w:pPr>
        <w:pStyle w:val="BodyText"/>
        <w:numPr>
          <w:ilvl w:val="0"/>
          <w:numId w:val="3"/>
        </w:numPr>
        <w:shd w:val="clear" w:color="auto" w:fill="auto"/>
        <w:tabs>
          <w:tab w:val="left" w:pos="1797"/>
        </w:tabs>
        <w:spacing w:before="0" w:after="0" w:line="293" w:lineRule="exact"/>
        <w:ind w:left="280" w:right="-2514" w:firstLine="700"/>
        <w:rPr>
          <w:sz w:val="28"/>
          <w:szCs w:val="28"/>
        </w:rPr>
      </w:pPr>
      <w:r w:rsidRPr="003662FE">
        <w:rPr>
          <w:sz w:val="28"/>
          <w:szCs w:val="28"/>
        </w:rPr>
        <w:t>Обеспечить внутриобъектовый и пропускной режимы на объектах «Заказчика» в соответствии с Инструкцией (Приложение № 5), утвержденной «Сторонами», которая является неотъемлемой частью настоящего Договора.</w:t>
      </w:r>
    </w:p>
    <w:p w:rsidR="00CA2879" w:rsidRPr="003662FE" w:rsidRDefault="00CA2879" w:rsidP="003662FE">
      <w:pPr>
        <w:pStyle w:val="BodyText"/>
        <w:numPr>
          <w:ilvl w:val="0"/>
          <w:numId w:val="3"/>
        </w:numPr>
        <w:shd w:val="clear" w:color="auto" w:fill="auto"/>
        <w:tabs>
          <w:tab w:val="left" w:pos="1845"/>
        </w:tabs>
        <w:spacing w:before="0" w:after="0" w:line="293" w:lineRule="exact"/>
        <w:ind w:left="280" w:right="-2514" w:firstLine="700"/>
        <w:rPr>
          <w:sz w:val="28"/>
          <w:szCs w:val="28"/>
        </w:rPr>
      </w:pPr>
      <w:r w:rsidRPr="003662FE">
        <w:rPr>
          <w:sz w:val="28"/>
          <w:szCs w:val="28"/>
        </w:rPr>
        <w:t>Совместно с «Заказчиком» осуществлять на договорной основе мероприятия по внедрению технических средств охраны согласно акта обследования (Приложение № 3).</w:t>
      </w:r>
    </w:p>
    <w:p w:rsidR="00CA2879" w:rsidRPr="003662FE" w:rsidRDefault="00CA2879" w:rsidP="003662FE">
      <w:pPr>
        <w:pStyle w:val="BodyText"/>
        <w:numPr>
          <w:ilvl w:val="0"/>
          <w:numId w:val="3"/>
        </w:numPr>
        <w:shd w:val="clear" w:color="auto" w:fill="auto"/>
        <w:tabs>
          <w:tab w:val="left" w:pos="1643"/>
        </w:tabs>
        <w:spacing w:before="0" w:after="0" w:line="293" w:lineRule="exact"/>
        <w:ind w:left="280" w:right="-2514" w:firstLine="700"/>
        <w:rPr>
          <w:sz w:val="28"/>
          <w:szCs w:val="28"/>
        </w:rPr>
      </w:pPr>
      <w:r w:rsidRPr="003662FE">
        <w:rPr>
          <w:sz w:val="28"/>
          <w:szCs w:val="28"/>
        </w:rPr>
        <w:t>В случае обнаружения на охраняемом объекте пожара, аварии, взрыва или при возникновении иных чрезвычайных ситуаций сообщить о случившемся в специальные службы «01», «02», «03», «04» и т.п., а также руководству «Заказчика».</w:t>
      </w:r>
    </w:p>
    <w:p w:rsidR="00CA2879" w:rsidRPr="003662FE" w:rsidRDefault="00CA2879" w:rsidP="003662FE">
      <w:pPr>
        <w:pStyle w:val="BodyText"/>
        <w:numPr>
          <w:ilvl w:val="0"/>
          <w:numId w:val="3"/>
        </w:numPr>
        <w:shd w:val="clear" w:color="auto" w:fill="auto"/>
        <w:tabs>
          <w:tab w:val="left" w:pos="1874"/>
        </w:tabs>
        <w:spacing w:before="0" w:after="0" w:line="293" w:lineRule="exact"/>
        <w:ind w:left="280" w:right="-2514" w:firstLine="700"/>
        <w:rPr>
          <w:sz w:val="28"/>
          <w:szCs w:val="28"/>
        </w:rPr>
      </w:pPr>
      <w:r w:rsidRPr="003662FE">
        <w:rPr>
          <w:sz w:val="28"/>
          <w:szCs w:val="28"/>
        </w:rPr>
        <w:t>При установлении фактов нарушения целостности охраняемых помещений, повреждений дверей, замков или наличия признаков проникновения на объект посторонних лиц, немедленно вызвать «Заказчика» или его официального представителя, сообщить в территориальный орган внутренних дел и обеспечивать неприкосновенность места происшествия. Осуществлять охрану объекта до прибытия «Заказчика» или оперативно-следственной группы.</w:t>
      </w:r>
    </w:p>
    <w:p w:rsidR="00CA2879" w:rsidRPr="003662FE" w:rsidRDefault="00CA2879" w:rsidP="003662FE">
      <w:pPr>
        <w:pStyle w:val="BodyText"/>
        <w:numPr>
          <w:ilvl w:val="0"/>
          <w:numId w:val="3"/>
        </w:numPr>
        <w:shd w:val="clear" w:color="auto" w:fill="auto"/>
        <w:tabs>
          <w:tab w:val="left" w:pos="1662"/>
        </w:tabs>
        <w:spacing w:before="0" w:after="0" w:line="293" w:lineRule="exact"/>
        <w:ind w:left="280" w:right="-2514" w:firstLine="700"/>
        <w:rPr>
          <w:sz w:val="28"/>
          <w:szCs w:val="28"/>
        </w:rPr>
      </w:pPr>
      <w:r w:rsidRPr="003662FE">
        <w:rPr>
          <w:sz w:val="28"/>
          <w:szCs w:val="28"/>
        </w:rPr>
        <w:t>Не разглашать сведений, содержащих коммерческую и банковскую тайны «Заказчика».</w:t>
      </w:r>
    </w:p>
    <w:p w:rsidR="00CA2879" w:rsidRPr="003662FE" w:rsidRDefault="00CA2879" w:rsidP="003662FE">
      <w:pPr>
        <w:pStyle w:val="BodyText"/>
        <w:numPr>
          <w:ilvl w:val="0"/>
          <w:numId w:val="3"/>
        </w:numPr>
        <w:shd w:val="clear" w:color="auto" w:fill="auto"/>
        <w:tabs>
          <w:tab w:val="left" w:pos="1744"/>
        </w:tabs>
        <w:spacing w:before="0" w:after="0" w:line="293" w:lineRule="exact"/>
        <w:ind w:left="280" w:right="-2514" w:firstLine="700"/>
        <w:rPr>
          <w:sz w:val="28"/>
          <w:szCs w:val="28"/>
        </w:rPr>
      </w:pPr>
      <w:r w:rsidRPr="003662FE">
        <w:rPr>
          <w:sz w:val="28"/>
          <w:szCs w:val="28"/>
        </w:rPr>
        <w:t>На основании дополнительных соглашений или отдельных договоров предоставлять дополнительные услуги охраны, не предусмотренные настоящим договором.</w:t>
      </w:r>
    </w:p>
    <w:p w:rsidR="00CA2879" w:rsidRPr="003662FE" w:rsidRDefault="00CA2879" w:rsidP="003662FE">
      <w:pPr>
        <w:pStyle w:val="BodyText"/>
        <w:numPr>
          <w:ilvl w:val="0"/>
          <w:numId w:val="3"/>
        </w:numPr>
        <w:shd w:val="clear" w:color="auto" w:fill="auto"/>
        <w:tabs>
          <w:tab w:val="left" w:pos="1758"/>
        </w:tabs>
        <w:spacing w:before="0" w:after="0" w:line="293" w:lineRule="exact"/>
        <w:ind w:left="280" w:right="-2514" w:firstLine="700"/>
        <w:rPr>
          <w:sz w:val="28"/>
          <w:szCs w:val="28"/>
        </w:rPr>
      </w:pPr>
      <w:r w:rsidRPr="003662FE">
        <w:rPr>
          <w:sz w:val="28"/>
          <w:szCs w:val="28"/>
        </w:rPr>
        <w:t>В случае изменения тарифов на предоставляемые услуги письменно уведомлять об этом «Заказчика».</w:t>
      </w:r>
    </w:p>
    <w:p w:rsidR="00CA2879" w:rsidRPr="003662FE" w:rsidRDefault="00CA2879" w:rsidP="003662FE">
      <w:pPr>
        <w:pStyle w:val="BodyText"/>
        <w:numPr>
          <w:ilvl w:val="0"/>
          <w:numId w:val="3"/>
        </w:numPr>
        <w:shd w:val="clear" w:color="auto" w:fill="auto"/>
        <w:tabs>
          <w:tab w:val="left" w:pos="1667"/>
        </w:tabs>
        <w:spacing w:before="0" w:after="0" w:line="293" w:lineRule="exact"/>
        <w:ind w:left="280" w:right="-2514" w:firstLine="700"/>
        <w:rPr>
          <w:sz w:val="28"/>
          <w:szCs w:val="28"/>
        </w:rPr>
      </w:pPr>
      <w:r w:rsidRPr="003662FE">
        <w:rPr>
          <w:sz w:val="28"/>
          <w:szCs w:val="28"/>
        </w:rPr>
        <w:t>При изменении реквизитов, адресов, контактной информации либо банковских реквизитов письменно информировать об этом «Заказчика» в срок не позднее 5 рабочих</w:t>
      </w:r>
    </w:p>
    <w:p w:rsidR="00CA2879" w:rsidRPr="003662FE" w:rsidRDefault="00CA2879" w:rsidP="003662FE">
      <w:pPr>
        <w:pStyle w:val="BodyText"/>
        <w:shd w:val="clear" w:color="auto" w:fill="auto"/>
        <w:spacing w:before="0" w:after="0" w:line="293" w:lineRule="exact"/>
        <w:ind w:right="-2514"/>
        <w:rPr>
          <w:sz w:val="28"/>
          <w:szCs w:val="28"/>
        </w:rPr>
      </w:pPr>
      <w:r w:rsidRPr="003662FE">
        <w:rPr>
          <w:sz w:val="28"/>
          <w:szCs w:val="28"/>
        </w:rPr>
        <w:t>. дней с момента изменения.</w:t>
      </w:r>
    </w:p>
    <w:p w:rsidR="00CA2879" w:rsidRPr="003662FE" w:rsidRDefault="00CA2879" w:rsidP="003662FE">
      <w:pPr>
        <w:pStyle w:val="BodyText"/>
        <w:numPr>
          <w:ilvl w:val="0"/>
          <w:numId w:val="2"/>
        </w:numPr>
        <w:shd w:val="clear" w:color="auto" w:fill="auto"/>
        <w:tabs>
          <w:tab w:val="left" w:pos="1446"/>
        </w:tabs>
        <w:spacing w:before="0" w:after="0" w:line="293" w:lineRule="exact"/>
        <w:ind w:left="280" w:right="-2514" w:firstLine="700"/>
        <w:rPr>
          <w:sz w:val="28"/>
          <w:szCs w:val="28"/>
        </w:rPr>
      </w:pPr>
      <w:r w:rsidRPr="003662FE">
        <w:rPr>
          <w:sz w:val="28"/>
          <w:szCs w:val="28"/>
        </w:rPr>
        <w:t>«Исполнитель» вправе:</w:t>
      </w:r>
    </w:p>
    <w:p w:rsidR="00CA2879" w:rsidRPr="003662FE" w:rsidRDefault="00CA2879" w:rsidP="003662FE">
      <w:pPr>
        <w:pStyle w:val="BodyText"/>
        <w:numPr>
          <w:ilvl w:val="0"/>
          <w:numId w:val="4"/>
        </w:numPr>
        <w:shd w:val="clear" w:color="auto" w:fill="auto"/>
        <w:tabs>
          <w:tab w:val="left" w:pos="1672"/>
        </w:tabs>
        <w:spacing w:before="0" w:after="0" w:line="293" w:lineRule="exact"/>
        <w:ind w:left="280" w:right="-2514" w:firstLine="700"/>
        <w:rPr>
          <w:sz w:val="28"/>
          <w:szCs w:val="28"/>
        </w:rPr>
      </w:pPr>
      <w:r w:rsidRPr="003662FE">
        <w:rPr>
          <w:sz w:val="28"/>
          <w:szCs w:val="28"/>
        </w:rPr>
        <w:t>Отказаться от принятия под охрану дополнительных объектов, а также от введения иных видов охранных услуг при отсутствии технических возможностей и штатной численности.</w:t>
      </w:r>
    </w:p>
    <w:p w:rsidR="00CA2879" w:rsidRPr="003662FE" w:rsidRDefault="00CA2879" w:rsidP="003662FE">
      <w:pPr>
        <w:pStyle w:val="BodyText"/>
        <w:numPr>
          <w:ilvl w:val="0"/>
          <w:numId w:val="4"/>
        </w:numPr>
        <w:shd w:val="clear" w:color="auto" w:fill="auto"/>
        <w:tabs>
          <w:tab w:val="left" w:pos="1701"/>
        </w:tabs>
        <w:spacing w:before="0" w:after="274" w:line="293" w:lineRule="exact"/>
        <w:ind w:left="280" w:right="-2514" w:firstLine="700"/>
        <w:rPr>
          <w:sz w:val="28"/>
          <w:szCs w:val="28"/>
        </w:rPr>
      </w:pPr>
      <w:r w:rsidRPr="003662FE">
        <w:rPr>
          <w:sz w:val="28"/>
          <w:szCs w:val="28"/>
        </w:rPr>
        <w:t>Использовать полученные от «Заказчика» данные в течение срока действия Договора, а именно: обрабатывать, размещать в базе данных «Исполнителя», дополнять, блокировать, уничтожать. Использование данных осуществляется только в целях исполнения настоящего Договора.</w:t>
      </w:r>
    </w:p>
    <w:p w:rsidR="00CA2879" w:rsidRPr="003662FE" w:rsidRDefault="00CA2879" w:rsidP="008472B3">
      <w:pPr>
        <w:pStyle w:val="11"/>
        <w:keepNext/>
        <w:keepLines/>
        <w:shd w:val="clear" w:color="auto" w:fill="auto"/>
        <w:spacing w:line="250" w:lineRule="exact"/>
        <w:ind w:right="-37"/>
        <w:jc w:val="center"/>
        <w:rPr>
          <w:sz w:val="28"/>
          <w:szCs w:val="28"/>
        </w:rPr>
      </w:pPr>
      <w:bookmarkStart w:id="6" w:name="bookmark6"/>
      <w:r w:rsidRPr="003662FE">
        <w:rPr>
          <w:rStyle w:val="10"/>
          <w:sz w:val="28"/>
          <w:szCs w:val="28"/>
        </w:rPr>
        <w:t>4. Права и обязанности Заказчика</w:t>
      </w:r>
      <w:bookmarkEnd w:id="6"/>
    </w:p>
    <w:p w:rsidR="00CA2879" w:rsidRPr="003662FE" w:rsidRDefault="00CA2879" w:rsidP="003662FE">
      <w:pPr>
        <w:pStyle w:val="BodyText"/>
        <w:shd w:val="clear" w:color="auto" w:fill="auto"/>
        <w:spacing w:before="0" w:after="0" w:line="250" w:lineRule="exact"/>
        <w:ind w:left="280" w:right="-2514" w:firstLine="700"/>
        <w:rPr>
          <w:sz w:val="28"/>
          <w:szCs w:val="28"/>
        </w:rPr>
      </w:pPr>
      <w:r w:rsidRPr="003662FE">
        <w:rPr>
          <w:sz w:val="28"/>
          <w:szCs w:val="28"/>
        </w:rPr>
        <w:t>4.1. «Заказчик» обязан:</w:t>
      </w:r>
    </w:p>
    <w:p w:rsidR="00CA2879" w:rsidRPr="003662FE" w:rsidRDefault="00CA2879" w:rsidP="003662FE">
      <w:pPr>
        <w:pStyle w:val="BodyText"/>
        <w:shd w:val="clear" w:color="auto" w:fill="auto"/>
        <w:spacing w:before="0" w:after="0" w:line="293" w:lineRule="exact"/>
        <w:ind w:left="280" w:right="-2514" w:firstLine="700"/>
        <w:rPr>
          <w:sz w:val="28"/>
          <w:szCs w:val="28"/>
        </w:rPr>
      </w:pPr>
      <w:r w:rsidRPr="003662FE">
        <w:rPr>
          <w:sz w:val="28"/>
          <w:szCs w:val="28"/>
        </w:rPr>
        <w:t>4.1.1. Осуществлять определенные Договором и актами обследования мероприятия по инженерно-технической укрепленности объектов, оборудованию их</w:t>
      </w:r>
    </w:p>
    <w:p w:rsidR="00CA2879" w:rsidRPr="003662FE" w:rsidRDefault="00CA2879" w:rsidP="003662FE">
      <w:pPr>
        <w:pStyle w:val="BodyText"/>
        <w:shd w:val="clear" w:color="auto" w:fill="auto"/>
        <w:spacing w:before="0" w:after="0" w:line="298" w:lineRule="exact"/>
        <w:ind w:left="40" w:right="-2514" w:firstLine="200"/>
        <w:rPr>
          <w:sz w:val="28"/>
          <w:szCs w:val="28"/>
        </w:rPr>
      </w:pPr>
      <w:r w:rsidRPr="003662FE">
        <w:rPr>
          <w:sz w:val="28"/>
          <w:szCs w:val="28"/>
        </w:rPr>
        <w:t>.хническими средствами охраны, устранять выявленные недостатки, создавать надлежащие условия для сохранности материальных ценностей, обеспечивать соблюдение установленных правил пожарной безопасности и содействовать «Исполнителю» при исполнении им своих задач.</w:t>
      </w:r>
    </w:p>
    <w:p w:rsidR="00CA2879" w:rsidRPr="003662FE" w:rsidRDefault="00CA2879" w:rsidP="003662FE">
      <w:pPr>
        <w:pStyle w:val="BodyText"/>
        <w:shd w:val="clear" w:color="auto" w:fill="auto"/>
        <w:spacing w:before="0" w:after="0" w:line="298" w:lineRule="exact"/>
        <w:ind w:left="40" w:right="-2514" w:firstLine="700"/>
        <w:rPr>
          <w:sz w:val="28"/>
          <w:szCs w:val="28"/>
        </w:rPr>
      </w:pPr>
      <w:r w:rsidRPr="003662FE">
        <w:rPr>
          <w:sz w:val="28"/>
          <w:szCs w:val="28"/>
        </w:rPr>
        <w:t>4.1.2. Перед сдачей объекта под охрану проверить, чтобы в охраняемое помещение в нерабочее время не оставались посторонние лица, работники предприятий, а также включенные электроприборы и другие источники повышенной пожарной опасности.</w:t>
      </w:r>
    </w:p>
    <w:p w:rsidR="00CA2879" w:rsidRPr="003662FE" w:rsidRDefault="00CA2879" w:rsidP="003662FE">
      <w:pPr>
        <w:pStyle w:val="BodyText"/>
        <w:shd w:val="clear" w:color="auto" w:fill="auto"/>
        <w:spacing w:before="0" w:after="0" w:line="298" w:lineRule="exact"/>
        <w:ind w:left="40" w:right="-2514" w:firstLine="700"/>
        <w:rPr>
          <w:sz w:val="28"/>
          <w:szCs w:val="28"/>
        </w:rPr>
      </w:pPr>
      <w:r w:rsidRPr="003662FE">
        <w:rPr>
          <w:sz w:val="28"/>
          <w:szCs w:val="28"/>
        </w:rPr>
        <w:t>4.1.3.Закрывать окна, форточки, вентиляционные люки, двери и другие блокируемые сигнализацией места на запорные устройства (замки) и пломбировать (опечатывать), наружные двери служебных помещений. Пломбировать (опечатывать) при наличии тамбура внутренние двери. Запирать на навесные замки помимо внутренних запоров и пломбировать (опечатывать) двери запасных входов.</w:t>
      </w:r>
    </w:p>
    <w:p w:rsidR="00CA2879" w:rsidRPr="003662FE" w:rsidRDefault="00CA2879" w:rsidP="003662FE">
      <w:pPr>
        <w:pStyle w:val="BodyText"/>
        <w:numPr>
          <w:ilvl w:val="0"/>
          <w:numId w:val="5"/>
        </w:numPr>
        <w:shd w:val="clear" w:color="auto" w:fill="auto"/>
        <w:tabs>
          <w:tab w:val="left" w:pos="1653"/>
        </w:tabs>
        <w:spacing w:before="0" w:after="0" w:line="298" w:lineRule="exact"/>
        <w:ind w:left="40" w:right="-2514" w:firstLine="700"/>
        <w:rPr>
          <w:sz w:val="28"/>
          <w:szCs w:val="28"/>
        </w:rPr>
      </w:pPr>
      <w:r w:rsidRPr="003662FE">
        <w:rPr>
          <w:sz w:val="28"/>
          <w:szCs w:val="28"/>
        </w:rPr>
        <w:t>Обеспечить работоспособность средств связи и коммуникаций, установленных на охраняемом объекте, и их доступность для работников «Исполнителя». Своевременно производить их ремонт.</w:t>
      </w:r>
    </w:p>
    <w:p w:rsidR="00CA2879" w:rsidRPr="003662FE" w:rsidRDefault="00CA2879" w:rsidP="003662FE">
      <w:pPr>
        <w:pStyle w:val="BodyText"/>
        <w:numPr>
          <w:ilvl w:val="0"/>
          <w:numId w:val="5"/>
        </w:numPr>
        <w:shd w:val="clear" w:color="auto" w:fill="auto"/>
        <w:tabs>
          <w:tab w:val="left" w:pos="1413"/>
        </w:tabs>
        <w:spacing w:before="0" w:after="0" w:line="298" w:lineRule="exact"/>
        <w:ind w:left="40" w:right="-2514" w:firstLine="700"/>
        <w:rPr>
          <w:sz w:val="28"/>
          <w:szCs w:val="28"/>
        </w:rPr>
      </w:pPr>
      <w:r w:rsidRPr="003662FE">
        <w:rPr>
          <w:sz w:val="28"/>
          <w:szCs w:val="28"/>
        </w:rPr>
        <w:t>Включать охранную сигнализацию помещений по окончании рабочего дня, а в случае ее неисправности немедленно уведомить об этом «Исполнителя». Считать помещение принятым под охрану после получения подтверждения о взятии его под охрану.</w:t>
      </w:r>
    </w:p>
    <w:p w:rsidR="00CA2879" w:rsidRPr="003662FE" w:rsidRDefault="00CA2879" w:rsidP="003662FE">
      <w:pPr>
        <w:pStyle w:val="BodyText"/>
        <w:numPr>
          <w:ilvl w:val="0"/>
          <w:numId w:val="5"/>
        </w:numPr>
        <w:shd w:val="clear" w:color="auto" w:fill="auto"/>
        <w:tabs>
          <w:tab w:val="left" w:pos="1418"/>
        </w:tabs>
        <w:spacing w:before="0" w:after="0" w:line="298" w:lineRule="exact"/>
        <w:ind w:left="40" w:right="-2514" w:firstLine="700"/>
        <w:rPr>
          <w:sz w:val="28"/>
          <w:szCs w:val="28"/>
        </w:rPr>
      </w:pPr>
      <w:r w:rsidRPr="003662FE">
        <w:rPr>
          <w:sz w:val="28"/>
          <w:szCs w:val="28"/>
        </w:rPr>
        <w:t>Заблаговременно сообщать о проведении капитального ремонта помещений и переоборудования объектов, об изменении на них режима, профиля работ, появлении новых или изменении прежних мест хранения ценностей, а также о проведении мероприятий, вследствие которых может потребоваться изменение характера охраны, дислокации постов или дополнительное оборудование средствами охранной сигнализации.</w:t>
      </w:r>
    </w:p>
    <w:p w:rsidR="00CA2879" w:rsidRPr="003662FE" w:rsidRDefault="00CA2879" w:rsidP="003662FE">
      <w:pPr>
        <w:pStyle w:val="BodyText"/>
        <w:numPr>
          <w:ilvl w:val="0"/>
          <w:numId w:val="5"/>
        </w:numPr>
        <w:shd w:val="clear" w:color="auto" w:fill="auto"/>
        <w:tabs>
          <w:tab w:val="left" w:pos="1634"/>
        </w:tabs>
        <w:spacing w:before="0" w:after="0" w:line="298" w:lineRule="exact"/>
        <w:ind w:left="40" w:right="-2514" w:firstLine="700"/>
        <w:rPr>
          <w:sz w:val="28"/>
          <w:szCs w:val="28"/>
        </w:rPr>
      </w:pPr>
      <w:r w:rsidRPr="003662FE">
        <w:rPr>
          <w:sz w:val="28"/>
          <w:szCs w:val="28"/>
        </w:rPr>
        <w:t>Предоставлять «Исполнителю» бесплатно служебные помещения, оборудование, инвентарь, средства связи, коммунальные услуги. Своевременно производить ремонт этих помещений, а также обновлять мебель.</w:t>
      </w:r>
    </w:p>
    <w:p w:rsidR="00CA2879" w:rsidRPr="003662FE" w:rsidRDefault="00CA2879" w:rsidP="003662FE">
      <w:pPr>
        <w:pStyle w:val="BodyText"/>
        <w:numPr>
          <w:ilvl w:val="0"/>
          <w:numId w:val="5"/>
        </w:numPr>
        <w:shd w:val="clear" w:color="auto" w:fill="auto"/>
        <w:tabs>
          <w:tab w:val="left" w:pos="1590"/>
        </w:tabs>
        <w:spacing w:before="0" w:after="0" w:line="298" w:lineRule="exact"/>
        <w:ind w:left="40" w:right="-2514" w:firstLine="700"/>
        <w:rPr>
          <w:sz w:val="28"/>
          <w:szCs w:val="28"/>
        </w:rPr>
      </w:pPr>
      <w:r w:rsidRPr="003662FE">
        <w:rPr>
          <w:sz w:val="28"/>
          <w:szCs w:val="28"/>
        </w:rPr>
        <w:t>Незамедлительно ставить в известность «Исполнителя» обо всех недостатках и случаях нарушений службы работниками «Исполнителя» для принятия необходимых мер.</w:t>
      </w:r>
    </w:p>
    <w:p w:rsidR="00CA2879" w:rsidRPr="003662FE" w:rsidRDefault="00CA2879" w:rsidP="003662FE">
      <w:pPr>
        <w:pStyle w:val="BodyText"/>
        <w:numPr>
          <w:ilvl w:val="0"/>
          <w:numId w:val="5"/>
        </w:numPr>
        <w:shd w:val="clear" w:color="auto" w:fill="auto"/>
        <w:tabs>
          <w:tab w:val="left" w:pos="1389"/>
        </w:tabs>
        <w:spacing w:before="0" w:after="0" w:line="298" w:lineRule="exact"/>
        <w:ind w:left="40" w:right="-2514" w:firstLine="700"/>
        <w:rPr>
          <w:sz w:val="28"/>
          <w:szCs w:val="28"/>
        </w:rPr>
      </w:pPr>
      <w:r w:rsidRPr="003662FE">
        <w:rPr>
          <w:sz w:val="28"/>
          <w:szCs w:val="28"/>
        </w:rPr>
        <w:t>В течение 10 дней с момента заключения настоящего Договора предоставить «Исполнителю» список лиц, имеющих право на подписание Акта сдачи-приемки оказанных услуг (Приложение № 4).</w:t>
      </w:r>
    </w:p>
    <w:p w:rsidR="00CA2879" w:rsidRPr="003662FE" w:rsidRDefault="00CA2879" w:rsidP="003662FE">
      <w:pPr>
        <w:pStyle w:val="BodyText"/>
        <w:numPr>
          <w:ilvl w:val="0"/>
          <w:numId w:val="5"/>
        </w:numPr>
        <w:shd w:val="clear" w:color="auto" w:fill="auto"/>
        <w:tabs>
          <w:tab w:val="left" w:pos="1662"/>
        </w:tabs>
        <w:spacing w:before="0" w:after="0" w:line="298" w:lineRule="exact"/>
        <w:ind w:left="40" w:right="-2514" w:firstLine="700"/>
        <w:rPr>
          <w:sz w:val="28"/>
          <w:szCs w:val="28"/>
        </w:rPr>
      </w:pPr>
      <w:r w:rsidRPr="003662FE">
        <w:rPr>
          <w:sz w:val="28"/>
          <w:szCs w:val="28"/>
        </w:rPr>
        <w:t>При изменении реквизитов, адресов, контактной информации либо банковских реквизитов письменно информировать об этом «Исполнителя» в срок не позднее 5 рабочих дней с момента изменения.</w:t>
      </w:r>
    </w:p>
    <w:p w:rsidR="00CA2879" w:rsidRPr="003662FE" w:rsidRDefault="00CA2879" w:rsidP="003662FE">
      <w:pPr>
        <w:pStyle w:val="BodyText"/>
        <w:shd w:val="clear" w:color="auto" w:fill="auto"/>
        <w:spacing w:before="0" w:after="0" w:line="298" w:lineRule="exact"/>
        <w:ind w:left="40" w:right="-2514" w:firstLine="700"/>
        <w:rPr>
          <w:sz w:val="28"/>
          <w:szCs w:val="28"/>
        </w:rPr>
      </w:pPr>
      <w:r w:rsidRPr="003662FE">
        <w:rPr>
          <w:sz w:val="28"/>
          <w:szCs w:val="28"/>
        </w:rPr>
        <w:t>4.2. «Заказчик» вправе:</w:t>
      </w:r>
    </w:p>
    <w:p w:rsidR="00CA2879" w:rsidRPr="003662FE" w:rsidRDefault="00CA2879" w:rsidP="003662FE">
      <w:pPr>
        <w:pStyle w:val="BodyText"/>
        <w:shd w:val="clear" w:color="auto" w:fill="auto"/>
        <w:spacing w:before="0" w:after="240" w:line="298" w:lineRule="exact"/>
        <w:ind w:left="40" w:right="-2514" w:firstLine="700"/>
        <w:rPr>
          <w:sz w:val="28"/>
          <w:szCs w:val="28"/>
        </w:rPr>
      </w:pPr>
      <w:r w:rsidRPr="003662FE">
        <w:rPr>
          <w:sz w:val="28"/>
          <w:szCs w:val="28"/>
        </w:rPr>
        <w:t xml:space="preserve">4.2.1. «Заказчик» вправе по согласованию с «Исполнителем» изменить количество охраняемых объектов, режим и условия охраны в течение действия Договора. Изменение количества охраняемых объектов, режима и условий охраны оформляется </w:t>
      </w:r>
      <w:r>
        <w:rPr>
          <w:sz w:val="28"/>
          <w:szCs w:val="28"/>
        </w:rPr>
        <w:t>«</w:t>
      </w:r>
      <w:r w:rsidRPr="003662FE">
        <w:rPr>
          <w:sz w:val="28"/>
          <w:szCs w:val="28"/>
        </w:rPr>
        <w:t>Дополнительными соглашениями», с внесением изменений в Перечень охраняемых объектов (Приложение № 1).</w:t>
      </w:r>
    </w:p>
    <w:p w:rsidR="00CA2879" w:rsidRPr="003662FE" w:rsidRDefault="00CA2879" w:rsidP="008472B3">
      <w:pPr>
        <w:pStyle w:val="11"/>
        <w:keepNext/>
        <w:keepLines/>
        <w:shd w:val="clear" w:color="auto" w:fill="auto"/>
        <w:ind w:right="-2514"/>
        <w:jc w:val="center"/>
        <w:rPr>
          <w:sz w:val="28"/>
          <w:szCs w:val="28"/>
        </w:rPr>
      </w:pPr>
      <w:bookmarkStart w:id="7" w:name="bookmark7"/>
      <w:r w:rsidRPr="003662FE">
        <w:rPr>
          <w:rStyle w:val="10"/>
          <w:sz w:val="28"/>
          <w:szCs w:val="28"/>
        </w:rPr>
        <w:t>5. Сумма Договора и порядок расчетов</w:t>
      </w:r>
      <w:bookmarkEnd w:id="7"/>
    </w:p>
    <w:p w:rsidR="00CA2879" w:rsidRPr="003662FE" w:rsidRDefault="00CA2879" w:rsidP="008472B3">
      <w:pPr>
        <w:pStyle w:val="BodyText"/>
        <w:numPr>
          <w:ilvl w:val="0"/>
          <w:numId w:val="6"/>
        </w:numPr>
        <w:shd w:val="clear" w:color="auto" w:fill="auto"/>
        <w:tabs>
          <w:tab w:val="left" w:pos="1346"/>
        </w:tabs>
        <w:spacing w:before="0" w:after="0" w:line="298" w:lineRule="exact"/>
        <w:ind w:left="40" w:right="-2514" w:firstLine="700"/>
        <w:rPr>
          <w:sz w:val="28"/>
          <w:szCs w:val="28"/>
        </w:rPr>
      </w:pPr>
      <w:r w:rsidRPr="003662FE">
        <w:rPr>
          <w:sz w:val="28"/>
          <w:szCs w:val="28"/>
        </w:rPr>
        <w:t>Стоимость оказываемых услуг в ме</w:t>
      </w:r>
      <w:r>
        <w:rPr>
          <w:sz w:val="28"/>
          <w:szCs w:val="28"/>
        </w:rPr>
        <w:t xml:space="preserve">сяц указана в Перечне объектов, </w:t>
      </w:r>
      <w:r w:rsidRPr="003662FE">
        <w:rPr>
          <w:sz w:val="28"/>
          <w:szCs w:val="28"/>
        </w:rPr>
        <w:t>передаваемых под охрану (Приложение № 1).</w:t>
      </w:r>
    </w:p>
    <w:p w:rsidR="00CA2879" w:rsidRPr="003662FE" w:rsidRDefault="00CA2879" w:rsidP="003662FE">
      <w:pPr>
        <w:pStyle w:val="BodyText"/>
        <w:numPr>
          <w:ilvl w:val="0"/>
          <w:numId w:val="6"/>
        </w:numPr>
        <w:shd w:val="clear" w:color="auto" w:fill="auto"/>
        <w:tabs>
          <w:tab w:val="left" w:pos="1235"/>
        </w:tabs>
        <w:spacing w:before="0" w:after="0" w:line="298" w:lineRule="exact"/>
        <w:ind w:left="60" w:right="-2514" w:firstLine="700"/>
        <w:rPr>
          <w:sz w:val="28"/>
          <w:szCs w:val="28"/>
        </w:rPr>
      </w:pPr>
      <w:r w:rsidRPr="003662FE">
        <w:rPr>
          <w:sz w:val="28"/>
          <w:szCs w:val="28"/>
        </w:rPr>
        <w:t>Оплата за услуги производится «Заказчиком» ежемесячно в срок до 05 числа месяца, следующего за расчетным, в размере, указанном в Приложении № 1 настоящего Договора, на основании выставленных «Исполнителем» счета и Акта сдачи-приемки услуг. Оплата считается произведенной с момента поступления денежных средств на</w:t>
      </w:r>
      <w:r>
        <w:rPr>
          <w:sz w:val="28"/>
          <w:szCs w:val="28"/>
        </w:rPr>
        <w:t xml:space="preserve"> </w:t>
      </w:r>
      <w:r w:rsidRPr="003662FE">
        <w:rPr>
          <w:sz w:val="28"/>
          <w:szCs w:val="28"/>
        </w:rPr>
        <w:t>расчетный счет «Исполнителя», при этом задолженность погашается в первую очередь.</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Оплата за период действия договора с момента вступления в силу до окончания первого календарного месяца производится вместе с ежемесячным платежом за расчетный месяц. Размер оплаты за неполный месяц производится пропорционально количеству дней в указанном периоде.</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«Заказчик», получивший Акт сдачи-приемки услуг, подписывает и возвращает «Исполнителю» один экземпляр Акта сдачи-приемки услуг в течение 3 (трех) рабочих дней, исчисляемых с даты его получения, или направляет в тот же срок в адрес «Исполнителя» мотивированный отказ в подписании указанного Акта.</w:t>
      </w:r>
    </w:p>
    <w:p w:rsidR="00CA2879" w:rsidRPr="003662FE" w:rsidRDefault="00CA2879" w:rsidP="003662FE">
      <w:pPr>
        <w:pStyle w:val="BodyText"/>
        <w:numPr>
          <w:ilvl w:val="0"/>
          <w:numId w:val="6"/>
        </w:numPr>
        <w:shd w:val="clear" w:color="auto" w:fill="auto"/>
        <w:tabs>
          <w:tab w:val="left" w:pos="1270"/>
        </w:tabs>
        <w:spacing w:before="0" w:after="0" w:line="298" w:lineRule="exact"/>
        <w:ind w:left="60" w:right="-2514" w:firstLine="720"/>
        <w:rPr>
          <w:sz w:val="28"/>
          <w:szCs w:val="28"/>
        </w:rPr>
      </w:pPr>
      <w:r w:rsidRPr="003662FE">
        <w:rPr>
          <w:sz w:val="28"/>
          <w:szCs w:val="28"/>
        </w:rPr>
        <w:t>В случае отказа «Заказчика» от подписания Акта сдачи-приемки услуг без предоставления в адрес «Исполнителя» мотивированного отказа от его подписания услуги считаются полностью принятыми «Заказчиком» и подлежат оплате.</w:t>
      </w:r>
    </w:p>
    <w:p w:rsidR="00CA2879" w:rsidRPr="003662FE" w:rsidRDefault="00CA2879" w:rsidP="003662FE">
      <w:pPr>
        <w:pStyle w:val="BodyText"/>
        <w:numPr>
          <w:ilvl w:val="0"/>
          <w:numId w:val="6"/>
        </w:numPr>
        <w:shd w:val="clear" w:color="auto" w:fill="auto"/>
        <w:tabs>
          <w:tab w:val="left" w:pos="1510"/>
        </w:tabs>
        <w:spacing w:before="0" w:after="0" w:line="298" w:lineRule="exact"/>
        <w:ind w:left="60" w:right="-2514" w:firstLine="720"/>
        <w:rPr>
          <w:sz w:val="28"/>
          <w:szCs w:val="28"/>
        </w:rPr>
      </w:pPr>
      <w:r w:rsidRPr="003662FE">
        <w:rPr>
          <w:sz w:val="28"/>
          <w:szCs w:val="28"/>
        </w:rPr>
        <w:t>За несвоевременную оплату оказанных «Исполнителем» услуг, «Исполнитель», в качестве обеспечения исполнения обязательств по настоящему Договору, вправе потребовать от «Заказчика», а «Заказчик» обязан уплатить «Исполнителю» пеню в размере 0,3% от стоимости неоплаченных или оплаченных не в полном объеме услуг за каждый день просрочки платежа, но не более 100 % суммы задолженности.</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Уплата пени не освобождает «Заказчика» от надлежащего исполнения обязательств по настоящему Договору.</w:t>
      </w:r>
    </w:p>
    <w:p w:rsidR="00CA2879" w:rsidRPr="003662FE" w:rsidRDefault="00CA2879" w:rsidP="003662FE">
      <w:pPr>
        <w:pStyle w:val="BodyText"/>
        <w:numPr>
          <w:ilvl w:val="0"/>
          <w:numId w:val="6"/>
        </w:numPr>
        <w:shd w:val="clear" w:color="auto" w:fill="auto"/>
        <w:tabs>
          <w:tab w:val="left" w:pos="1303"/>
        </w:tabs>
        <w:spacing w:before="0" w:after="0" w:line="298" w:lineRule="exact"/>
        <w:ind w:left="60" w:right="-2514" w:firstLine="720"/>
        <w:rPr>
          <w:sz w:val="28"/>
          <w:szCs w:val="28"/>
        </w:rPr>
      </w:pPr>
      <w:r w:rsidRPr="003662FE">
        <w:rPr>
          <w:sz w:val="28"/>
          <w:szCs w:val="28"/>
        </w:rPr>
        <w:t>Изменение стоимости услуг по настоящему Договору производится при изменении действующих тарифов «Исполнителя», путем уведомления об этом «Заказчика» не менее чем за 1 (один) месяц до применения нового тарифа.</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 xml:space="preserve">Уведомление «Заказчика» считается надлежащим, если информирование осуществлено путем размещения информации на сайте «Исполнителя» </w:t>
      </w:r>
      <w:r w:rsidRPr="003662FE">
        <w:rPr>
          <w:sz w:val="28"/>
          <w:szCs w:val="28"/>
          <w:lang w:val="en-US"/>
        </w:rPr>
        <w:t>www</w:t>
      </w:r>
      <w:r w:rsidRPr="003662FE">
        <w:rPr>
          <w:sz w:val="28"/>
          <w:szCs w:val="28"/>
        </w:rPr>
        <w:t>.</w:t>
      </w:r>
      <w:r w:rsidRPr="003662FE">
        <w:rPr>
          <w:sz w:val="28"/>
          <w:szCs w:val="28"/>
          <w:lang w:val="en-US"/>
        </w:rPr>
        <w:t>fgup</w:t>
      </w:r>
      <w:r>
        <w:rPr>
          <w:sz w:val="28"/>
          <w:szCs w:val="28"/>
        </w:rPr>
        <w:t>-</w:t>
      </w:r>
      <w:r w:rsidRPr="003662FE">
        <w:rPr>
          <w:sz w:val="28"/>
          <w:szCs w:val="28"/>
          <w:lang w:val="en-US"/>
        </w:rPr>
        <w:t>ohrana</w:t>
      </w:r>
      <w:r w:rsidRPr="003662FE">
        <w:rPr>
          <w:sz w:val="28"/>
          <w:szCs w:val="28"/>
        </w:rPr>
        <w:t>.</w:t>
      </w:r>
      <w:r w:rsidRPr="003662FE">
        <w:rPr>
          <w:sz w:val="28"/>
          <w:szCs w:val="28"/>
          <w:lang w:val="en-US"/>
        </w:rPr>
        <w:t>ru</w:t>
      </w:r>
      <w:r w:rsidRPr="003662FE">
        <w:rPr>
          <w:sz w:val="28"/>
          <w:szCs w:val="28"/>
        </w:rPr>
        <w:t xml:space="preserve">. или по альтернативным адресным каналам связи (почтовое отправление, Е- </w:t>
      </w:r>
      <w:r w:rsidRPr="003662FE">
        <w:rPr>
          <w:sz w:val="28"/>
          <w:szCs w:val="28"/>
          <w:lang w:val="en-US"/>
        </w:rPr>
        <w:t>mail</w:t>
      </w:r>
      <w:r w:rsidRPr="003662FE">
        <w:rPr>
          <w:sz w:val="28"/>
          <w:szCs w:val="28"/>
        </w:rPr>
        <w:t xml:space="preserve">, </w:t>
      </w:r>
      <w:r w:rsidRPr="003662FE">
        <w:rPr>
          <w:sz w:val="28"/>
          <w:szCs w:val="28"/>
          <w:lang w:val="en-US"/>
        </w:rPr>
        <w:t>SMS</w:t>
      </w:r>
      <w:r w:rsidRPr="003662FE">
        <w:rPr>
          <w:sz w:val="28"/>
          <w:szCs w:val="28"/>
        </w:rPr>
        <w:t>, автоинформирование).</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При несогласии с изменением стоимости услуг «Исполнителя» «Заказчик» письменно ставит об этом в известность «Исполнителя» в срок до первого дня вступления нового тарифа в силу.</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При не получении ответа в указанный срок, изменение стоимости услуг по Договору будет считаться принятым «Заказчиком» безоговорочно.</w:t>
      </w:r>
    </w:p>
    <w:p w:rsidR="00CA2879" w:rsidRPr="003662FE" w:rsidRDefault="00CA2879" w:rsidP="003662FE">
      <w:pPr>
        <w:pStyle w:val="BodyText"/>
        <w:shd w:val="clear" w:color="auto" w:fill="auto"/>
        <w:spacing w:before="0" w:after="244" w:line="298" w:lineRule="exact"/>
        <w:ind w:left="60" w:right="-2514" w:firstLine="720"/>
        <w:rPr>
          <w:sz w:val="28"/>
          <w:szCs w:val="28"/>
        </w:rPr>
      </w:pPr>
      <w:r w:rsidRPr="003662FE">
        <w:rPr>
          <w:sz w:val="28"/>
          <w:szCs w:val="28"/>
        </w:rPr>
        <w:t>При получении уведомления о не согласии с изменением тарифов «Исполнитель» вправе расторгнуть договор в одностороннем порядке.</w:t>
      </w:r>
    </w:p>
    <w:p w:rsidR="00CA2879" w:rsidRPr="003662FE" w:rsidRDefault="00CA2879" w:rsidP="008472B3">
      <w:pPr>
        <w:pStyle w:val="11"/>
        <w:keepNext/>
        <w:keepLines/>
        <w:shd w:val="clear" w:color="auto" w:fill="auto"/>
        <w:spacing w:line="293" w:lineRule="exact"/>
        <w:ind w:right="-2514"/>
        <w:jc w:val="center"/>
        <w:rPr>
          <w:sz w:val="28"/>
          <w:szCs w:val="28"/>
        </w:rPr>
      </w:pPr>
      <w:bookmarkStart w:id="8" w:name="bookmark8"/>
      <w:r w:rsidRPr="003662FE">
        <w:rPr>
          <w:rStyle w:val="10"/>
          <w:sz w:val="28"/>
          <w:szCs w:val="28"/>
        </w:rPr>
        <w:t>6. Ответственность Сторон</w:t>
      </w:r>
      <w:bookmarkEnd w:id="8"/>
    </w:p>
    <w:p w:rsidR="00CA2879" w:rsidRPr="003662FE" w:rsidRDefault="00CA2879" w:rsidP="003662FE">
      <w:pPr>
        <w:pStyle w:val="BodyText"/>
        <w:numPr>
          <w:ilvl w:val="0"/>
          <w:numId w:val="7"/>
        </w:numPr>
        <w:shd w:val="clear" w:color="auto" w:fill="auto"/>
        <w:tabs>
          <w:tab w:val="left" w:pos="1284"/>
        </w:tabs>
        <w:spacing w:before="0" w:after="0" w:line="293" w:lineRule="exact"/>
        <w:ind w:left="60" w:right="-2514" w:firstLine="720"/>
        <w:rPr>
          <w:sz w:val="28"/>
          <w:szCs w:val="28"/>
        </w:rPr>
      </w:pPr>
      <w:r w:rsidRPr="003662FE">
        <w:rPr>
          <w:sz w:val="28"/>
          <w:szCs w:val="28"/>
        </w:rPr>
        <w:t>За невыполнение или ненадлежащее выполнение обязательств «Стороны» несут ответственность в соответствии с действующим законодательством Российской Федерации и условиями настоящего Договора.</w:t>
      </w:r>
    </w:p>
    <w:p w:rsidR="00CA2879" w:rsidRPr="003662FE" w:rsidRDefault="00CA2879" w:rsidP="003662FE">
      <w:pPr>
        <w:pStyle w:val="BodyText"/>
        <w:numPr>
          <w:ilvl w:val="0"/>
          <w:numId w:val="7"/>
        </w:numPr>
        <w:shd w:val="clear" w:color="auto" w:fill="auto"/>
        <w:tabs>
          <w:tab w:val="left" w:pos="1423"/>
        </w:tabs>
        <w:spacing w:before="0" w:after="0" w:line="293" w:lineRule="exact"/>
        <w:ind w:left="60" w:right="-2514" w:firstLine="720"/>
        <w:rPr>
          <w:sz w:val="28"/>
          <w:szCs w:val="28"/>
        </w:rPr>
      </w:pPr>
      <w:r w:rsidRPr="003662FE">
        <w:rPr>
          <w:sz w:val="28"/>
          <w:szCs w:val="28"/>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CA2879" w:rsidRPr="003662FE" w:rsidRDefault="00CA2879" w:rsidP="003662FE">
      <w:pPr>
        <w:pStyle w:val="BodyText"/>
        <w:numPr>
          <w:ilvl w:val="0"/>
          <w:numId w:val="7"/>
        </w:numPr>
        <w:shd w:val="clear" w:color="auto" w:fill="auto"/>
        <w:tabs>
          <w:tab w:val="left" w:pos="1342"/>
        </w:tabs>
        <w:spacing w:before="0" w:after="0" w:line="293" w:lineRule="exact"/>
        <w:ind w:left="60" w:right="-2514" w:firstLine="720"/>
        <w:rPr>
          <w:sz w:val="28"/>
          <w:szCs w:val="28"/>
        </w:rPr>
      </w:pPr>
      <w:r w:rsidRPr="003662FE">
        <w:rPr>
          <w:sz w:val="28"/>
          <w:szCs w:val="28"/>
        </w:rPr>
        <w:t>Если оплата услуг «Исполнителя» не осуществляется «Заказчиком» в течение 30 дней после срока платежа, предусмотренного п. 5.2 настоящего Договора, «Исполнитель» вправе потребовать с «Заказчика», а «Заказчик» обязан уплатить штраф в размере 1/300 ставки рефинансирования на момент возникновения задолженности.</w:t>
      </w:r>
    </w:p>
    <w:p w:rsidR="00CA2879" w:rsidRPr="001859F7" w:rsidRDefault="00CA2879" w:rsidP="003662FE">
      <w:pPr>
        <w:pStyle w:val="BodyText"/>
        <w:numPr>
          <w:ilvl w:val="0"/>
          <w:numId w:val="7"/>
        </w:numPr>
        <w:shd w:val="clear" w:color="auto" w:fill="auto"/>
        <w:tabs>
          <w:tab w:val="left" w:pos="1279"/>
        </w:tabs>
        <w:spacing w:before="0" w:after="0" w:line="298" w:lineRule="exact"/>
        <w:ind w:left="60" w:right="-2514" w:firstLine="200"/>
        <w:rPr>
          <w:sz w:val="28"/>
          <w:szCs w:val="28"/>
        </w:rPr>
      </w:pPr>
      <w:r w:rsidRPr="001859F7">
        <w:rPr>
          <w:sz w:val="28"/>
          <w:szCs w:val="28"/>
        </w:rPr>
        <w:t>«Исполнитель» несёт ответственность за ущерб, причинённый «Заказчику» кражей, повреждением или уничтожением его материальных ценностей, в связи с невыполнением или ненадлежащим выполнением своих обязательств по настоящему</w:t>
      </w:r>
      <w:r>
        <w:rPr>
          <w:sz w:val="28"/>
          <w:szCs w:val="28"/>
        </w:rPr>
        <w:t xml:space="preserve"> до</w:t>
      </w:r>
      <w:r w:rsidRPr="001859F7">
        <w:rPr>
          <w:sz w:val="28"/>
          <w:szCs w:val="28"/>
        </w:rPr>
        <w:t>говору. Ответственность Исполнителя наступает в размере прямого действительного ущерба, причинённого «Заказчику», но не более суммы настоящего Договора.</w:t>
      </w:r>
    </w:p>
    <w:p w:rsidR="00CA2879" w:rsidRPr="003662FE" w:rsidRDefault="00CA2879" w:rsidP="003662FE">
      <w:pPr>
        <w:pStyle w:val="BodyText"/>
        <w:shd w:val="clear" w:color="auto" w:fill="auto"/>
        <w:spacing w:before="0" w:after="0" w:line="298" w:lineRule="exact"/>
        <w:ind w:left="60" w:right="-2514" w:firstLine="720"/>
        <w:rPr>
          <w:sz w:val="28"/>
          <w:szCs w:val="28"/>
        </w:rPr>
      </w:pPr>
      <w:r w:rsidRPr="003662FE">
        <w:rPr>
          <w:sz w:val="28"/>
          <w:szCs w:val="28"/>
        </w:rPr>
        <w:t>Возмещение ущерба по основанию, предусмотренному настоящим пунктом, осуществляется Исполнителем после возбуждения уголовного дела, в срок, не превышающий 30 (тридцать) календарных дней, после представления «Заказчиком» «Исполнителю» письменного заявления и справки от следственных органов о факте кражи, уничтожения или повреждения имущества.</w:t>
      </w:r>
    </w:p>
    <w:p w:rsidR="00CA2879" w:rsidRPr="003662FE" w:rsidRDefault="00CA2879" w:rsidP="003662FE">
      <w:pPr>
        <w:pStyle w:val="BodyText"/>
        <w:numPr>
          <w:ilvl w:val="0"/>
          <w:numId w:val="7"/>
        </w:numPr>
        <w:shd w:val="clear" w:color="auto" w:fill="auto"/>
        <w:tabs>
          <w:tab w:val="left" w:pos="1241"/>
        </w:tabs>
        <w:spacing w:before="0" w:after="0" w:line="298" w:lineRule="exact"/>
        <w:ind w:left="60" w:right="-2514" w:firstLine="720"/>
        <w:rPr>
          <w:sz w:val="28"/>
          <w:szCs w:val="28"/>
        </w:rPr>
      </w:pPr>
      <w:r w:rsidRPr="003662FE">
        <w:rPr>
          <w:sz w:val="28"/>
          <w:szCs w:val="28"/>
        </w:rPr>
        <w:t>Факт причинения материального ущерба «Заказчику» по вине «Исполнителя», устанавливается органами дознания, следствия или судом.</w:t>
      </w:r>
    </w:p>
    <w:p w:rsidR="00CA2879" w:rsidRPr="003662FE" w:rsidRDefault="00CA2879" w:rsidP="003662FE">
      <w:pPr>
        <w:pStyle w:val="BodyText"/>
        <w:numPr>
          <w:ilvl w:val="0"/>
          <w:numId w:val="7"/>
        </w:numPr>
        <w:shd w:val="clear" w:color="auto" w:fill="auto"/>
        <w:tabs>
          <w:tab w:val="left" w:pos="1318"/>
        </w:tabs>
        <w:spacing w:before="0" w:after="0" w:line="298" w:lineRule="exact"/>
        <w:ind w:left="60" w:right="-2514" w:firstLine="720"/>
        <w:rPr>
          <w:sz w:val="28"/>
          <w:szCs w:val="28"/>
        </w:rPr>
      </w:pPr>
      <w:r w:rsidRPr="003662FE">
        <w:rPr>
          <w:sz w:val="28"/>
          <w:szCs w:val="28"/>
        </w:rPr>
        <w:t>«Заказчик» и «Исполнитель» обязаны участвовать в определении размера материального ущерба и сверке остатков материальных ценностей на Объекте с данными бухгалтерского учета. «Заказчик» обязан уведомить «Исполнителя» и обеспечить его участие в осуществлении сверки остатков материальных ценностей на Объекте охраны с данными бухгалтерского учета. В случае неуведомления «Исполнителя» и осуществления сверки остатков материальных ценностей на Объекте с данными бухгалтерского учета без участия «Исполнителя», «Исполнитель» вправе отказать «Заказчику» в выплате суммы материального ущерба, предъявляемой к взысканию.</w:t>
      </w:r>
    </w:p>
    <w:p w:rsidR="00CA2879" w:rsidRPr="003662FE" w:rsidRDefault="00CA2879" w:rsidP="003662FE">
      <w:pPr>
        <w:pStyle w:val="BodyText"/>
        <w:numPr>
          <w:ilvl w:val="0"/>
          <w:numId w:val="7"/>
        </w:numPr>
        <w:shd w:val="clear" w:color="auto" w:fill="auto"/>
        <w:tabs>
          <w:tab w:val="left" w:pos="1270"/>
        </w:tabs>
        <w:spacing w:before="0" w:after="0" w:line="298" w:lineRule="exact"/>
        <w:ind w:left="60" w:right="-2514" w:firstLine="720"/>
        <w:rPr>
          <w:sz w:val="28"/>
          <w:szCs w:val="28"/>
        </w:rPr>
      </w:pPr>
      <w:r w:rsidRPr="003662FE">
        <w:rPr>
          <w:sz w:val="28"/>
          <w:szCs w:val="28"/>
        </w:rPr>
        <w:t>«Исполнитель» освобождается от ответственности в случае, когда докажет отсутствие своей вины, а также за:</w:t>
      </w:r>
    </w:p>
    <w:p w:rsidR="00CA2879" w:rsidRPr="003662FE" w:rsidRDefault="00CA2879" w:rsidP="003662FE">
      <w:pPr>
        <w:pStyle w:val="BodyText"/>
        <w:shd w:val="clear" w:color="auto" w:fill="auto"/>
        <w:tabs>
          <w:tab w:val="left" w:pos="1111"/>
        </w:tabs>
        <w:spacing w:before="0" w:after="0" w:line="298" w:lineRule="exact"/>
        <w:ind w:left="60" w:right="-2514" w:firstLine="720"/>
        <w:rPr>
          <w:sz w:val="28"/>
          <w:szCs w:val="28"/>
        </w:rPr>
      </w:pPr>
      <w:r w:rsidRPr="003662FE">
        <w:rPr>
          <w:sz w:val="28"/>
          <w:szCs w:val="28"/>
        </w:rPr>
        <w:t>а)</w:t>
      </w:r>
      <w:r w:rsidRPr="003662FE">
        <w:rPr>
          <w:sz w:val="28"/>
          <w:szCs w:val="28"/>
        </w:rPr>
        <w:tab/>
        <w:t>кражу, хищение денежных средств, оставленных в охраняемом помещении сверх сумм, которые «Заказчик» вправе был оставить на Объекте, а также когда денежные средства хранились не в сейфах, прикрепленных к полу;</w:t>
      </w:r>
    </w:p>
    <w:p w:rsidR="00CA2879" w:rsidRPr="003662FE" w:rsidRDefault="00CA2879" w:rsidP="003662FE">
      <w:pPr>
        <w:pStyle w:val="BodyText"/>
        <w:shd w:val="clear" w:color="auto" w:fill="auto"/>
        <w:tabs>
          <w:tab w:val="left" w:pos="1231"/>
        </w:tabs>
        <w:spacing w:before="0" w:after="0" w:line="298" w:lineRule="exact"/>
        <w:ind w:left="60" w:right="-2514" w:firstLine="720"/>
        <w:rPr>
          <w:sz w:val="28"/>
          <w:szCs w:val="28"/>
        </w:rPr>
      </w:pPr>
      <w:r w:rsidRPr="003662FE">
        <w:rPr>
          <w:sz w:val="28"/>
          <w:szCs w:val="28"/>
        </w:rPr>
        <w:t>б)</w:t>
      </w:r>
      <w:r w:rsidRPr="003662FE">
        <w:rPr>
          <w:sz w:val="28"/>
          <w:szCs w:val="28"/>
        </w:rPr>
        <w:tab/>
        <w:t>оставленное в охраняемом помещении личное имущество работников «Заказчика», а также имущество третьих юридических и/или физических лиц, размещенное «Заказчиком» без согласования с «Исполнителем» или указанными юридическими и/или физическими лицами, если с ними не заключен самостоятельный договор на охрану;</w:t>
      </w:r>
    </w:p>
    <w:p w:rsidR="00CA2879" w:rsidRPr="003662FE" w:rsidRDefault="00CA2879" w:rsidP="003662FE">
      <w:pPr>
        <w:pStyle w:val="BodyText"/>
        <w:shd w:val="clear" w:color="auto" w:fill="auto"/>
        <w:tabs>
          <w:tab w:val="left" w:pos="1092"/>
        </w:tabs>
        <w:spacing w:before="0" w:after="0" w:line="298" w:lineRule="exact"/>
        <w:ind w:left="60" w:right="-2514" w:firstLine="720"/>
        <w:rPr>
          <w:sz w:val="28"/>
          <w:szCs w:val="28"/>
        </w:rPr>
      </w:pPr>
      <w:r w:rsidRPr="003662FE">
        <w:rPr>
          <w:sz w:val="28"/>
          <w:szCs w:val="28"/>
        </w:rPr>
        <w:t>в)</w:t>
      </w:r>
      <w:r w:rsidRPr="003662FE">
        <w:rPr>
          <w:sz w:val="28"/>
          <w:szCs w:val="28"/>
        </w:rPr>
        <w:tab/>
        <w:t>ущерб, причиненный лицом внутри охраняемого объекта, если он проник в охраняемое помещение до принятия объекта под охрану;</w:t>
      </w:r>
    </w:p>
    <w:p w:rsidR="00CA2879" w:rsidRPr="003662FE" w:rsidRDefault="00CA2879" w:rsidP="003662FE">
      <w:pPr>
        <w:pStyle w:val="BodyText"/>
        <w:shd w:val="clear" w:color="auto" w:fill="auto"/>
        <w:tabs>
          <w:tab w:val="left" w:pos="1073"/>
        </w:tabs>
        <w:spacing w:before="0" w:after="0" w:line="298" w:lineRule="exact"/>
        <w:ind w:left="60" w:right="-2514" w:firstLine="720"/>
        <w:rPr>
          <w:sz w:val="28"/>
          <w:szCs w:val="28"/>
        </w:rPr>
      </w:pPr>
      <w:r w:rsidRPr="003662FE">
        <w:rPr>
          <w:sz w:val="28"/>
          <w:szCs w:val="28"/>
        </w:rPr>
        <w:t>д)</w:t>
      </w:r>
      <w:r w:rsidRPr="003662FE">
        <w:rPr>
          <w:sz w:val="28"/>
          <w:szCs w:val="28"/>
        </w:rPr>
        <w:tab/>
        <w:t>хищение товарно-материальных ценностей при невыполнении «Заказчиком» в установленные двусторонним актом обследования Объекта сроки требований по технической укрепленности охраняемого Объекта, если это послужило условием совершения кражи;</w:t>
      </w:r>
    </w:p>
    <w:p w:rsidR="00CA2879" w:rsidRPr="003662FE" w:rsidRDefault="00CA2879" w:rsidP="003662FE">
      <w:pPr>
        <w:pStyle w:val="BodyText"/>
        <w:shd w:val="clear" w:color="auto" w:fill="auto"/>
        <w:tabs>
          <w:tab w:val="left" w:pos="1198"/>
        </w:tabs>
        <w:spacing w:before="0" w:after="0" w:line="298" w:lineRule="exact"/>
        <w:ind w:left="60" w:right="-2514" w:firstLine="720"/>
        <w:rPr>
          <w:sz w:val="28"/>
          <w:szCs w:val="28"/>
        </w:rPr>
      </w:pPr>
      <w:r w:rsidRPr="003662FE">
        <w:rPr>
          <w:sz w:val="28"/>
          <w:szCs w:val="28"/>
        </w:rPr>
        <w:t>е)</w:t>
      </w:r>
      <w:r w:rsidRPr="003662FE">
        <w:rPr>
          <w:sz w:val="28"/>
          <w:szCs w:val="28"/>
        </w:rPr>
        <w:tab/>
        <w:t>хищение, совершенное путем проникновения на Объект через места, незаблокированные средствами сигнализации;</w:t>
      </w:r>
    </w:p>
    <w:p w:rsidR="00CA2879" w:rsidRPr="003662FE" w:rsidRDefault="00CA2879" w:rsidP="003662FE">
      <w:pPr>
        <w:pStyle w:val="BodyText"/>
        <w:shd w:val="clear" w:color="auto" w:fill="auto"/>
        <w:tabs>
          <w:tab w:val="left" w:pos="1193"/>
        </w:tabs>
        <w:spacing w:before="0" w:after="0" w:line="298" w:lineRule="exact"/>
        <w:ind w:left="60" w:right="-2514" w:firstLine="720"/>
        <w:rPr>
          <w:sz w:val="28"/>
          <w:szCs w:val="28"/>
        </w:rPr>
      </w:pPr>
      <w:r w:rsidRPr="003662FE">
        <w:rPr>
          <w:sz w:val="28"/>
          <w:szCs w:val="28"/>
        </w:rPr>
        <w:t>ж)</w:t>
      </w:r>
      <w:r w:rsidRPr="003662FE">
        <w:rPr>
          <w:sz w:val="28"/>
          <w:szCs w:val="28"/>
        </w:rPr>
        <w:tab/>
        <w:t>хищение, которое произошло во время, когда охрана Объекта не могла быть осуществлена по независящим от «Исполнителя» причинам (отсутствие на объекте ПЦН, электропитания, неисправность канала передачи тревожного сообщения, .отключение телефона, электроэнергии, неисправность телефонной линии и другие аналогичные технические причины).</w:t>
      </w:r>
    </w:p>
    <w:p w:rsidR="00CA2879" w:rsidRPr="003662FE" w:rsidRDefault="00CA2879" w:rsidP="003662FE">
      <w:pPr>
        <w:pStyle w:val="BodyText"/>
        <w:numPr>
          <w:ilvl w:val="0"/>
          <w:numId w:val="7"/>
        </w:numPr>
        <w:shd w:val="clear" w:color="auto" w:fill="auto"/>
        <w:tabs>
          <w:tab w:val="left" w:pos="1231"/>
        </w:tabs>
        <w:spacing w:before="0" w:after="180" w:line="298" w:lineRule="exact"/>
        <w:ind w:left="60" w:right="-2514" w:firstLine="720"/>
        <w:rPr>
          <w:sz w:val="28"/>
          <w:szCs w:val="28"/>
        </w:rPr>
      </w:pPr>
      <w:r w:rsidRPr="003662FE">
        <w:rPr>
          <w:sz w:val="28"/>
          <w:szCs w:val="28"/>
        </w:rPr>
        <w:t>При возврате «Заказчику» похищенного имущества, «Заказчик» возвращает «Исполнителю» денежные средства из общей суммы, полученной от него в порядке возмещения материального ущерба, в срок, не превышающий 30 (тридцать) календарных дней со дня подписания Акта приема-сдачи имущества, составленного в присутствии представителя «Исполнителя».</w:t>
      </w:r>
    </w:p>
    <w:p w:rsidR="00CA2879" w:rsidRPr="003662FE" w:rsidRDefault="00CA2879" w:rsidP="008472B3">
      <w:pPr>
        <w:pStyle w:val="11"/>
        <w:keepNext/>
        <w:keepLines/>
        <w:shd w:val="clear" w:color="auto" w:fill="auto"/>
        <w:ind w:right="-2514"/>
        <w:jc w:val="center"/>
        <w:rPr>
          <w:sz w:val="28"/>
          <w:szCs w:val="28"/>
        </w:rPr>
      </w:pPr>
      <w:bookmarkStart w:id="9" w:name="bookmark9"/>
      <w:r w:rsidRPr="003662FE">
        <w:rPr>
          <w:rStyle w:val="10"/>
          <w:sz w:val="28"/>
          <w:szCs w:val="28"/>
        </w:rPr>
        <w:t>7. Прочие условия</w:t>
      </w:r>
      <w:bookmarkEnd w:id="9"/>
    </w:p>
    <w:p w:rsidR="00CA2879" w:rsidRPr="003662FE" w:rsidRDefault="00CA2879" w:rsidP="008472B3">
      <w:pPr>
        <w:pStyle w:val="BodyText"/>
        <w:numPr>
          <w:ilvl w:val="0"/>
          <w:numId w:val="8"/>
        </w:numPr>
        <w:shd w:val="clear" w:color="auto" w:fill="auto"/>
        <w:tabs>
          <w:tab w:val="left" w:pos="1202"/>
        </w:tabs>
        <w:spacing w:before="0" w:after="0" w:line="298" w:lineRule="exact"/>
        <w:ind w:left="60" w:right="-2514" w:firstLine="720"/>
        <w:rPr>
          <w:sz w:val="28"/>
          <w:szCs w:val="28"/>
        </w:rPr>
      </w:pPr>
      <w:r w:rsidRPr="003662FE">
        <w:rPr>
          <w:sz w:val="28"/>
          <w:szCs w:val="28"/>
        </w:rPr>
        <w:t>Настоящий Договор вступает в силу с момента его подписания сторонами.</w:t>
      </w:r>
    </w:p>
    <w:p w:rsidR="00CA2879" w:rsidRPr="003662FE" w:rsidRDefault="00CA2879" w:rsidP="008472B3">
      <w:pPr>
        <w:pStyle w:val="BodyText"/>
        <w:numPr>
          <w:ilvl w:val="0"/>
          <w:numId w:val="8"/>
        </w:numPr>
        <w:shd w:val="clear" w:color="auto" w:fill="auto"/>
        <w:tabs>
          <w:tab w:val="left" w:pos="1385"/>
        </w:tabs>
        <w:spacing w:before="0" w:after="0" w:line="298" w:lineRule="exact"/>
        <w:ind w:left="60" w:right="-2514" w:firstLine="720"/>
        <w:rPr>
          <w:sz w:val="28"/>
          <w:szCs w:val="28"/>
        </w:rPr>
      </w:pPr>
      <w:r w:rsidRPr="003662FE">
        <w:rPr>
          <w:sz w:val="28"/>
          <w:szCs w:val="28"/>
        </w:rPr>
        <w:t>«Сторонам» предоставляется право расторгнуть настоящий Договор в одностороннем порядке с условием письменного уведомления об этом контрагента не позднее, чем за 1 (один) месяц со стороны «Заказчика» и не позднее 15 (пятнадцати) дней со стороны «Исполнителя», до за</w:t>
      </w:r>
      <w:r>
        <w:rPr>
          <w:sz w:val="28"/>
          <w:szCs w:val="28"/>
        </w:rPr>
        <w:t>планированной даты расторжения.</w:t>
      </w:r>
    </w:p>
    <w:p w:rsidR="00CA2879" w:rsidRPr="003662FE" w:rsidRDefault="00CA2879" w:rsidP="008472B3">
      <w:pPr>
        <w:pStyle w:val="BodyText"/>
        <w:numPr>
          <w:ilvl w:val="0"/>
          <w:numId w:val="8"/>
        </w:numPr>
        <w:shd w:val="clear" w:color="auto" w:fill="auto"/>
        <w:tabs>
          <w:tab w:val="left" w:pos="1167"/>
        </w:tabs>
        <w:spacing w:before="0" w:after="0" w:line="298" w:lineRule="exact"/>
        <w:ind w:left="20" w:right="-2514" w:firstLine="720"/>
        <w:rPr>
          <w:sz w:val="28"/>
          <w:szCs w:val="28"/>
        </w:rPr>
      </w:pPr>
      <w:r w:rsidRPr="003662FE">
        <w:rPr>
          <w:sz w:val="28"/>
          <w:szCs w:val="28"/>
        </w:rPr>
        <w:t xml:space="preserve">В случае неисполнения или ненадлежащего исполнения «Заказчиком» принятых на себя по настоящему Договору обязательств в части оплаты услуг, «Исполнитель» имеет право разместить информацию о нем как о недобросовестном контрагенте на официальном сайте ФГУП «Охрана» МВД России - </w:t>
      </w:r>
      <w:hyperlink r:id="rId5" w:history="1">
        <w:r w:rsidRPr="003662FE">
          <w:rPr>
            <w:rStyle w:val="Hyperlink"/>
            <w:sz w:val="28"/>
            <w:szCs w:val="28"/>
            <w:lang w:val="en-US"/>
          </w:rPr>
          <w:t>www</w:t>
        </w:r>
        <w:r w:rsidRPr="003662FE">
          <w:rPr>
            <w:rStyle w:val="Hyperlink"/>
            <w:b/>
            <w:bCs/>
            <w:sz w:val="28"/>
            <w:szCs w:val="28"/>
          </w:rPr>
          <w:t>.</w:t>
        </w:r>
        <w:r w:rsidRPr="003662FE">
          <w:rPr>
            <w:rStyle w:val="Hyperlink"/>
            <w:b/>
            <w:bCs/>
            <w:sz w:val="28"/>
            <w:szCs w:val="28"/>
            <w:lang w:val="en-US"/>
          </w:rPr>
          <w:t>fgup</w:t>
        </w:r>
        <w:r w:rsidRPr="003662FE">
          <w:rPr>
            <w:rStyle w:val="Hyperlink"/>
            <w:sz w:val="28"/>
            <w:szCs w:val="28"/>
          </w:rPr>
          <w:t>-</w:t>
        </w:r>
        <w:r w:rsidRPr="003662FE">
          <w:rPr>
            <w:rStyle w:val="Hyperlink"/>
            <w:sz w:val="28"/>
            <w:szCs w:val="28"/>
            <w:lang w:val="en-US"/>
          </w:rPr>
          <w:t>ohrana</w:t>
        </w:r>
        <w:r w:rsidRPr="003662FE">
          <w:rPr>
            <w:rStyle w:val="Hyperlink"/>
            <w:b/>
            <w:bCs/>
            <w:sz w:val="28"/>
            <w:szCs w:val="28"/>
          </w:rPr>
          <w:t>.</w:t>
        </w:r>
        <w:r w:rsidRPr="003662FE">
          <w:rPr>
            <w:rStyle w:val="Hyperlink"/>
            <w:b/>
            <w:bCs/>
            <w:sz w:val="28"/>
            <w:szCs w:val="28"/>
            <w:lang w:val="en-US"/>
          </w:rPr>
          <w:t>ru</w:t>
        </w:r>
      </w:hyperlink>
      <w:r w:rsidRPr="003662FE">
        <w:rPr>
          <w:rStyle w:val="12"/>
          <w:sz w:val="28"/>
          <w:szCs w:val="28"/>
          <w:lang w:val="ru-RU"/>
        </w:rPr>
        <w:t>.</w:t>
      </w:r>
    </w:p>
    <w:p w:rsidR="00CA2879" w:rsidRPr="003662FE" w:rsidRDefault="00CA2879" w:rsidP="008472B3">
      <w:pPr>
        <w:pStyle w:val="BodyText"/>
        <w:numPr>
          <w:ilvl w:val="0"/>
          <w:numId w:val="8"/>
        </w:numPr>
        <w:shd w:val="clear" w:color="auto" w:fill="auto"/>
        <w:tabs>
          <w:tab w:val="left" w:pos="1239"/>
        </w:tabs>
        <w:spacing w:before="0" w:after="0" w:line="298" w:lineRule="exact"/>
        <w:ind w:left="20" w:right="-2514" w:firstLine="720"/>
        <w:rPr>
          <w:sz w:val="28"/>
          <w:szCs w:val="28"/>
        </w:rPr>
      </w:pPr>
      <w:r w:rsidRPr="003662FE">
        <w:rPr>
          <w:sz w:val="28"/>
          <w:szCs w:val="28"/>
        </w:rPr>
        <w:t>По всем вопросам, не урегулированным настоящим Договором, «Стороны» руководствуются действующим законодательством Российской Федерации.</w:t>
      </w:r>
    </w:p>
    <w:p w:rsidR="00CA2879" w:rsidRPr="003662FE" w:rsidRDefault="00CA2879" w:rsidP="008472B3">
      <w:pPr>
        <w:pStyle w:val="BodyText"/>
        <w:numPr>
          <w:ilvl w:val="0"/>
          <w:numId w:val="8"/>
        </w:numPr>
        <w:shd w:val="clear" w:color="auto" w:fill="auto"/>
        <w:tabs>
          <w:tab w:val="left" w:pos="1210"/>
        </w:tabs>
        <w:spacing w:before="0" w:after="0" w:line="298" w:lineRule="exact"/>
        <w:ind w:left="20" w:right="-2514" w:firstLine="720"/>
        <w:rPr>
          <w:sz w:val="28"/>
          <w:szCs w:val="28"/>
        </w:rPr>
      </w:pPr>
      <w:r w:rsidRPr="003662FE">
        <w:rPr>
          <w:sz w:val="28"/>
          <w:szCs w:val="28"/>
        </w:rPr>
        <w:t>Все разногласия и споры, которые могут возникнуть в процессе исполнения настоящего Договора, Стороны не обязаны решать путем переговоров.</w:t>
      </w:r>
    </w:p>
    <w:p w:rsidR="00CA2879" w:rsidRPr="003662FE" w:rsidRDefault="00CA2879" w:rsidP="008472B3">
      <w:pPr>
        <w:pStyle w:val="BodyText"/>
        <w:numPr>
          <w:ilvl w:val="0"/>
          <w:numId w:val="8"/>
        </w:numPr>
        <w:shd w:val="clear" w:color="auto" w:fill="auto"/>
        <w:tabs>
          <w:tab w:val="left" w:pos="1158"/>
        </w:tabs>
        <w:spacing w:before="0" w:after="0" w:line="298" w:lineRule="exact"/>
        <w:ind w:left="20" w:right="-2514" w:firstLine="720"/>
        <w:rPr>
          <w:sz w:val="28"/>
          <w:szCs w:val="28"/>
        </w:rPr>
      </w:pPr>
      <w:r w:rsidRPr="003662FE">
        <w:rPr>
          <w:sz w:val="28"/>
          <w:szCs w:val="28"/>
        </w:rPr>
        <w:t>Приложения к настоящему Договору:</w:t>
      </w:r>
    </w:p>
    <w:p w:rsidR="00CA2879" w:rsidRPr="003662FE" w:rsidRDefault="00CA2879" w:rsidP="008472B3">
      <w:pPr>
        <w:pStyle w:val="BodyText"/>
        <w:numPr>
          <w:ilvl w:val="0"/>
          <w:numId w:val="9"/>
        </w:numPr>
        <w:shd w:val="clear" w:color="auto" w:fill="auto"/>
        <w:tabs>
          <w:tab w:val="left" w:pos="879"/>
        </w:tabs>
        <w:spacing w:before="0" w:after="0" w:line="298" w:lineRule="exact"/>
        <w:ind w:left="20" w:right="-2514" w:firstLine="720"/>
        <w:rPr>
          <w:sz w:val="28"/>
          <w:szCs w:val="28"/>
        </w:rPr>
      </w:pPr>
      <w:r w:rsidRPr="003662FE">
        <w:rPr>
          <w:sz w:val="28"/>
          <w:szCs w:val="28"/>
        </w:rPr>
        <w:t>Перечень охраняемых объектов (Приложение № 1);</w:t>
      </w:r>
    </w:p>
    <w:p w:rsidR="00CA2879" w:rsidRPr="003662FE" w:rsidRDefault="00CA2879" w:rsidP="008472B3">
      <w:pPr>
        <w:pStyle w:val="BodyText"/>
        <w:numPr>
          <w:ilvl w:val="0"/>
          <w:numId w:val="9"/>
        </w:numPr>
        <w:shd w:val="clear" w:color="auto" w:fill="auto"/>
        <w:tabs>
          <w:tab w:val="left" w:pos="879"/>
        </w:tabs>
        <w:spacing w:before="0" w:after="0" w:line="298" w:lineRule="exact"/>
        <w:ind w:left="20" w:right="-2514" w:firstLine="720"/>
        <w:rPr>
          <w:sz w:val="28"/>
          <w:szCs w:val="28"/>
        </w:rPr>
      </w:pPr>
      <w:r w:rsidRPr="003662FE">
        <w:rPr>
          <w:sz w:val="28"/>
          <w:szCs w:val="28"/>
        </w:rPr>
        <w:t>План-схема охраняемых объектов (Приложение № 2);</w:t>
      </w:r>
    </w:p>
    <w:p w:rsidR="00CA2879" w:rsidRPr="003662FE" w:rsidRDefault="00CA2879" w:rsidP="008472B3">
      <w:pPr>
        <w:pStyle w:val="BodyText"/>
        <w:numPr>
          <w:ilvl w:val="0"/>
          <w:numId w:val="9"/>
        </w:numPr>
        <w:shd w:val="clear" w:color="auto" w:fill="auto"/>
        <w:tabs>
          <w:tab w:val="left" w:pos="874"/>
        </w:tabs>
        <w:spacing w:before="0" w:after="0" w:line="298" w:lineRule="exact"/>
        <w:ind w:left="20" w:right="-2514" w:firstLine="720"/>
        <w:rPr>
          <w:sz w:val="28"/>
          <w:szCs w:val="28"/>
        </w:rPr>
      </w:pPr>
      <w:r w:rsidRPr="003662FE">
        <w:rPr>
          <w:sz w:val="28"/>
          <w:szCs w:val="28"/>
        </w:rPr>
        <w:t>Акт обследования (Приложение № 3);</w:t>
      </w:r>
    </w:p>
    <w:p w:rsidR="00CA2879" w:rsidRPr="003662FE" w:rsidRDefault="00CA2879" w:rsidP="008472B3">
      <w:pPr>
        <w:pStyle w:val="BodyText"/>
        <w:numPr>
          <w:ilvl w:val="0"/>
          <w:numId w:val="9"/>
        </w:numPr>
        <w:shd w:val="clear" w:color="auto" w:fill="auto"/>
        <w:tabs>
          <w:tab w:val="left" w:pos="956"/>
        </w:tabs>
        <w:spacing w:before="0" w:after="0" w:line="298" w:lineRule="exact"/>
        <w:ind w:left="20" w:right="-2514" w:firstLine="720"/>
        <w:rPr>
          <w:sz w:val="28"/>
          <w:szCs w:val="28"/>
        </w:rPr>
      </w:pPr>
      <w:r w:rsidRPr="003662FE">
        <w:rPr>
          <w:sz w:val="28"/>
          <w:szCs w:val="28"/>
        </w:rPr>
        <w:t>Список лиц, имеющих право на подписание Акта сдачи-приемки оказанных услуг (Приложение № 4);</w:t>
      </w:r>
    </w:p>
    <w:p w:rsidR="00CA2879" w:rsidRPr="003662FE" w:rsidRDefault="00CA2879" w:rsidP="008472B3">
      <w:pPr>
        <w:pStyle w:val="BodyText"/>
        <w:shd w:val="clear" w:color="auto" w:fill="auto"/>
        <w:spacing w:before="0" w:after="0" w:line="298" w:lineRule="exact"/>
        <w:ind w:left="20" w:right="-2514" w:firstLine="1160"/>
        <w:rPr>
          <w:sz w:val="28"/>
          <w:szCs w:val="28"/>
        </w:rPr>
      </w:pPr>
      <w:r w:rsidRPr="003662FE">
        <w:rPr>
          <w:sz w:val="28"/>
          <w:szCs w:val="28"/>
        </w:rPr>
        <w:t>Инструкция пропускного (внутриобъектового) режима на Объекте (Приложение № 5).</w:t>
      </w:r>
    </w:p>
    <w:p w:rsidR="00CA2879" w:rsidRPr="003662FE" w:rsidRDefault="00CA2879" w:rsidP="008472B3">
      <w:pPr>
        <w:pStyle w:val="BodyText"/>
        <w:numPr>
          <w:ilvl w:val="0"/>
          <w:numId w:val="8"/>
        </w:numPr>
        <w:shd w:val="clear" w:color="auto" w:fill="auto"/>
        <w:tabs>
          <w:tab w:val="left" w:pos="1172"/>
        </w:tabs>
        <w:spacing w:before="0" w:after="0" w:line="298" w:lineRule="exact"/>
        <w:ind w:left="20" w:right="-2514" w:firstLine="720"/>
        <w:rPr>
          <w:sz w:val="28"/>
          <w:szCs w:val="28"/>
        </w:rPr>
      </w:pPr>
      <w:r w:rsidRPr="003662FE">
        <w:rPr>
          <w:sz w:val="28"/>
          <w:szCs w:val="28"/>
        </w:rPr>
        <w:t>Настоящий Договор со всеми поименованными приложениями составлен в двух экземплярах, имеющих одинаковую юридическую силу, по одному экземпляру для каждой из Сторон.</w:t>
      </w:r>
    </w:p>
    <w:p w:rsidR="00CA2879" w:rsidRPr="003662FE" w:rsidRDefault="00CA2879" w:rsidP="008472B3">
      <w:pPr>
        <w:pStyle w:val="11"/>
        <w:keepNext/>
        <w:keepLines/>
        <w:shd w:val="clear" w:color="auto" w:fill="auto"/>
        <w:spacing w:after="240"/>
        <w:ind w:left="3580" w:right="-2514"/>
        <w:jc w:val="both"/>
        <w:rPr>
          <w:sz w:val="28"/>
          <w:szCs w:val="28"/>
        </w:rPr>
      </w:pPr>
      <w:bookmarkStart w:id="10" w:name="bookmark10"/>
      <w:r w:rsidRPr="003662FE">
        <w:rPr>
          <w:rStyle w:val="10"/>
          <w:sz w:val="28"/>
          <w:szCs w:val="28"/>
        </w:rPr>
        <w:t>8. Адреса и реквизиты Сторон</w:t>
      </w:r>
      <w:bookmarkEnd w:id="10"/>
    </w:p>
    <w:p w:rsidR="00CA2879" w:rsidRPr="003662FE" w:rsidRDefault="00CA2879" w:rsidP="008472B3">
      <w:pPr>
        <w:pStyle w:val="11"/>
        <w:keepNext/>
        <w:keepLines/>
        <w:shd w:val="clear" w:color="auto" w:fill="auto"/>
        <w:ind w:left="20" w:right="-2514"/>
        <w:jc w:val="both"/>
        <w:rPr>
          <w:sz w:val="28"/>
          <w:szCs w:val="28"/>
        </w:rPr>
      </w:pPr>
      <w:bookmarkStart w:id="11" w:name="bookmark11"/>
      <w:r w:rsidRPr="003662FE">
        <w:rPr>
          <w:rStyle w:val="10"/>
          <w:sz w:val="28"/>
          <w:szCs w:val="28"/>
        </w:rPr>
        <w:t>Исполнитель</w:t>
      </w:r>
      <w:r>
        <w:rPr>
          <w:rStyle w:val="10"/>
          <w:sz w:val="28"/>
          <w:szCs w:val="28"/>
        </w:rPr>
        <w:t xml:space="preserve"> </w:t>
      </w:r>
      <w:r w:rsidRPr="003662FE">
        <w:rPr>
          <w:rStyle w:val="10"/>
          <w:sz w:val="28"/>
          <w:szCs w:val="28"/>
        </w:rPr>
        <w:t>ФГУП «Охрана» МВД России в лице Филиала ФГУП «Охрана» МВД России по Республике Марий Эл</w:t>
      </w:r>
      <w:bookmarkEnd w:id="11"/>
    </w:p>
    <w:p w:rsidR="00CA2879" w:rsidRPr="003662FE" w:rsidRDefault="00CA2879" w:rsidP="008472B3">
      <w:pPr>
        <w:pStyle w:val="BodyText"/>
        <w:shd w:val="clear" w:color="auto" w:fill="auto"/>
        <w:spacing w:before="0" w:after="0" w:line="298" w:lineRule="exact"/>
        <w:ind w:left="20" w:right="-2514"/>
        <w:rPr>
          <w:sz w:val="28"/>
          <w:szCs w:val="28"/>
        </w:rPr>
      </w:pPr>
      <w:r w:rsidRPr="003662FE">
        <w:rPr>
          <w:sz w:val="28"/>
          <w:szCs w:val="28"/>
        </w:rPr>
        <w:t>Юридический адрес: 105066, г.Москва, ул.Нижняя Красносельская,д.35,стр. 1а Почтовый адрес: 424000, г.Йошкар-Ола, ул.Комсомольская,д.139 т/факс (8362) 41-62-75; 68-03-37 ИНН 7719555477 КПП 121502001</w:t>
      </w:r>
    </w:p>
    <w:p w:rsidR="00CA2879" w:rsidRPr="003662FE" w:rsidRDefault="00CA2879" w:rsidP="008472B3">
      <w:pPr>
        <w:pStyle w:val="BodyText"/>
        <w:shd w:val="clear" w:color="auto" w:fill="auto"/>
        <w:spacing w:before="0" w:after="244" w:line="298" w:lineRule="exact"/>
        <w:ind w:left="20" w:right="-2514"/>
        <w:rPr>
          <w:sz w:val="28"/>
          <w:szCs w:val="28"/>
        </w:rPr>
      </w:pPr>
      <w:r w:rsidRPr="003662FE">
        <w:rPr>
          <w:sz w:val="28"/>
          <w:szCs w:val="28"/>
        </w:rPr>
        <w:t>р/с 40502810637180100108 отделение №8614 Сбербанка России г.Йошкар-Ола к/с 30101810300000000630 БИК 048860630</w:t>
      </w:r>
    </w:p>
    <w:p w:rsidR="00CA2879" w:rsidRPr="003662FE" w:rsidRDefault="00CA2879" w:rsidP="008472B3">
      <w:pPr>
        <w:pStyle w:val="11"/>
        <w:keepNext/>
        <w:keepLines/>
        <w:shd w:val="clear" w:color="auto" w:fill="auto"/>
        <w:spacing w:line="293" w:lineRule="exact"/>
        <w:ind w:left="20" w:right="-2514"/>
        <w:jc w:val="both"/>
        <w:rPr>
          <w:sz w:val="28"/>
          <w:szCs w:val="28"/>
        </w:rPr>
      </w:pPr>
      <w:bookmarkStart w:id="12" w:name="bookmark12"/>
      <w:r w:rsidRPr="003662FE">
        <w:rPr>
          <w:rStyle w:val="10"/>
          <w:sz w:val="28"/>
          <w:szCs w:val="28"/>
        </w:rPr>
        <w:t>Заказчик: ОАО«Марийский машиностроительный завод»</w:t>
      </w:r>
      <w:bookmarkEnd w:id="12"/>
    </w:p>
    <w:p w:rsidR="00CA2879" w:rsidRPr="003662FE" w:rsidRDefault="00CA2879" w:rsidP="008472B3">
      <w:pPr>
        <w:pStyle w:val="BodyText"/>
        <w:shd w:val="clear" w:color="auto" w:fill="auto"/>
        <w:spacing w:before="0" w:after="0" w:line="293" w:lineRule="exact"/>
        <w:ind w:left="20" w:right="-2514"/>
        <w:rPr>
          <w:sz w:val="28"/>
          <w:szCs w:val="28"/>
        </w:rPr>
      </w:pPr>
      <w:r w:rsidRPr="003662FE">
        <w:rPr>
          <w:sz w:val="28"/>
          <w:szCs w:val="28"/>
        </w:rPr>
        <w:t>Юридический адрес: 424003, РМЭ, г. Йошкар-Ола, ул. Суворова, д. 15 Почтовый адрес: 424003, РМЭ, г. Йошкар-Ола, ул. Суворова, д. 15 ИНН / КПП 1200001885 / 121550001</w:t>
      </w:r>
    </w:p>
    <w:p w:rsidR="00CA2879" w:rsidRDefault="00CA2879" w:rsidP="008472B3">
      <w:pPr>
        <w:pStyle w:val="BodyText"/>
        <w:shd w:val="clear" w:color="auto" w:fill="auto"/>
        <w:spacing w:before="0" w:after="0" w:line="293" w:lineRule="exact"/>
        <w:ind w:left="20" w:right="-2514"/>
        <w:rPr>
          <w:sz w:val="28"/>
          <w:szCs w:val="28"/>
        </w:rPr>
      </w:pPr>
      <w:r w:rsidRPr="003662FE">
        <w:rPr>
          <w:sz w:val="28"/>
          <w:szCs w:val="28"/>
        </w:rPr>
        <w:t>р/с 40702810637180008107 ОТДЕЛЕНИЕ № 8614 СБЕРБАНКА РОССИИ Г. ЙОШКАР-ОЛА</w:t>
      </w:r>
    </w:p>
    <w:p w:rsidR="00CA2879" w:rsidRDefault="00CA2879" w:rsidP="008472B3">
      <w:pPr>
        <w:pStyle w:val="BodyText"/>
        <w:shd w:val="clear" w:color="auto" w:fill="auto"/>
        <w:spacing w:before="0" w:after="0" w:line="293" w:lineRule="exact"/>
        <w:ind w:left="20" w:right="-2514"/>
        <w:rPr>
          <w:sz w:val="28"/>
          <w:szCs w:val="28"/>
        </w:rPr>
      </w:pPr>
    </w:p>
    <w:p w:rsidR="00CA2879" w:rsidRPr="00265E0C" w:rsidRDefault="00CA2879" w:rsidP="001859F7">
      <w:pPr>
        <w:pStyle w:val="BodyText"/>
        <w:shd w:val="clear" w:color="auto" w:fill="auto"/>
        <w:spacing w:before="0" w:after="274" w:line="293" w:lineRule="exact"/>
        <w:ind w:left="20" w:right="-2514"/>
        <w:jc w:val="center"/>
        <w:rPr>
          <w:sz w:val="28"/>
          <w:szCs w:val="28"/>
        </w:rPr>
      </w:pPr>
      <w:r>
        <w:rPr>
          <w:sz w:val="28"/>
          <w:szCs w:val="28"/>
        </w:rPr>
        <w:t xml:space="preserve">                                                                                   </w:t>
      </w:r>
      <w:r w:rsidRPr="00265E0C">
        <w:rPr>
          <w:sz w:val="28"/>
          <w:szCs w:val="28"/>
        </w:rPr>
        <w:t>к/с 30101810300000000630 БИК 048860630</w:t>
      </w:r>
    </w:p>
    <w:p w:rsidR="00CA2879" w:rsidRDefault="00CA2879" w:rsidP="008472B3">
      <w:pPr>
        <w:pStyle w:val="BodyText"/>
        <w:shd w:val="clear" w:color="auto" w:fill="auto"/>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b/>
          <w:sz w:val="28"/>
          <w:szCs w:val="28"/>
        </w:rPr>
      </w:pPr>
      <w:r w:rsidRPr="008472B3">
        <w:rPr>
          <w:b/>
          <w:sz w:val="28"/>
          <w:szCs w:val="28"/>
        </w:rPr>
        <w:t>Исполнитель:</w:t>
      </w:r>
      <w:r>
        <w:rPr>
          <w:b/>
          <w:sz w:val="28"/>
          <w:szCs w:val="28"/>
        </w:rPr>
        <w:t xml:space="preserve">                                                                 Заказчик:</w:t>
      </w:r>
    </w:p>
    <w:p w:rsidR="00CA2879" w:rsidRDefault="00CA2879" w:rsidP="008472B3">
      <w:pPr>
        <w:pStyle w:val="BodyText"/>
        <w:shd w:val="clear" w:color="auto" w:fill="auto"/>
        <w:tabs>
          <w:tab w:val="left" w:pos="10065"/>
        </w:tabs>
        <w:spacing w:before="0" w:after="0" w:line="293" w:lineRule="exact"/>
        <w:ind w:left="20" w:right="-2514"/>
        <w:rPr>
          <w:b/>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r w:rsidRPr="008472B3">
        <w:rPr>
          <w:sz w:val="28"/>
          <w:szCs w:val="28"/>
        </w:rPr>
        <w:t xml:space="preserve">Директор </w:t>
      </w:r>
      <w:r>
        <w:rPr>
          <w:sz w:val="28"/>
          <w:szCs w:val="28"/>
        </w:rPr>
        <w:t>Филиала ФГУП «Охрана»                                Генеральный Директор ОАО «ММЗ»</w:t>
      </w:r>
    </w:p>
    <w:p w:rsidR="00CA2879" w:rsidRDefault="00CA2879" w:rsidP="008472B3">
      <w:pPr>
        <w:pStyle w:val="BodyText"/>
        <w:shd w:val="clear" w:color="auto" w:fill="auto"/>
        <w:tabs>
          <w:tab w:val="left" w:pos="10065"/>
        </w:tabs>
        <w:spacing w:before="0" w:after="0" w:line="293" w:lineRule="exact"/>
        <w:ind w:left="20" w:right="-2514"/>
        <w:rPr>
          <w:sz w:val="28"/>
          <w:szCs w:val="28"/>
        </w:rPr>
      </w:pPr>
      <w:r>
        <w:rPr>
          <w:sz w:val="28"/>
          <w:szCs w:val="28"/>
        </w:rPr>
        <w:t>МВД России</w:t>
      </w: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r>
        <w:rPr>
          <w:sz w:val="28"/>
          <w:szCs w:val="28"/>
        </w:rPr>
        <w:t xml:space="preserve">                                    С.В. Лежнин                                                                       Б.И. Ефремов</w:t>
      </w: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Default="00CA2879" w:rsidP="008472B3">
      <w:pPr>
        <w:pStyle w:val="BodyText"/>
        <w:shd w:val="clear" w:color="auto" w:fill="auto"/>
        <w:tabs>
          <w:tab w:val="left" w:pos="10065"/>
        </w:tabs>
        <w:spacing w:before="0" w:after="0" w:line="293" w:lineRule="exact"/>
        <w:ind w:left="20" w:right="-2514"/>
        <w:rPr>
          <w:sz w:val="28"/>
          <w:szCs w:val="28"/>
        </w:rPr>
      </w:pPr>
    </w:p>
    <w:p w:rsidR="00CA2879" w:rsidRPr="008472B3" w:rsidRDefault="00CA2879" w:rsidP="008472B3">
      <w:pPr>
        <w:pStyle w:val="BodyText"/>
        <w:shd w:val="clear" w:color="auto" w:fill="auto"/>
        <w:tabs>
          <w:tab w:val="left" w:pos="10065"/>
        </w:tabs>
        <w:spacing w:before="0" w:after="0" w:line="293" w:lineRule="exact"/>
        <w:ind w:left="20" w:right="-2514"/>
        <w:rPr>
          <w:sz w:val="28"/>
          <w:szCs w:val="28"/>
          <w:u w:val="single"/>
        </w:rPr>
      </w:pPr>
      <w:r>
        <w:rPr>
          <w:sz w:val="28"/>
          <w:szCs w:val="28"/>
        </w:rPr>
        <w:t>«</w:t>
      </w:r>
      <w:r>
        <w:rPr>
          <w:sz w:val="28"/>
          <w:szCs w:val="28"/>
          <w:u w:val="single"/>
        </w:rPr>
        <w:t xml:space="preserve">     _</w:t>
      </w:r>
      <w:r>
        <w:rPr>
          <w:sz w:val="28"/>
          <w:szCs w:val="28"/>
        </w:rPr>
        <w:t xml:space="preserve">»  </w:t>
      </w:r>
      <w:r>
        <w:rPr>
          <w:sz w:val="28"/>
          <w:szCs w:val="28"/>
          <w:u w:val="single"/>
        </w:rPr>
        <w:t xml:space="preserve">    __________________ </w:t>
      </w:r>
      <w:r w:rsidRPr="008472B3">
        <w:rPr>
          <w:sz w:val="28"/>
          <w:szCs w:val="28"/>
        </w:rPr>
        <w:t>2014 г.</w:t>
      </w:r>
      <w:r>
        <w:rPr>
          <w:sz w:val="28"/>
          <w:szCs w:val="28"/>
        </w:rPr>
        <w:t xml:space="preserve">                               «</w:t>
      </w:r>
      <w:r>
        <w:rPr>
          <w:sz w:val="28"/>
          <w:szCs w:val="28"/>
          <w:u w:val="single"/>
        </w:rPr>
        <w:t xml:space="preserve">     _</w:t>
      </w:r>
      <w:r>
        <w:rPr>
          <w:sz w:val="28"/>
          <w:szCs w:val="28"/>
        </w:rPr>
        <w:t xml:space="preserve">»  </w:t>
      </w:r>
      <w:r>
        <w:rPr>
          <w:sz w:val="28"/>
          <w:szCs w:val="28"/>
          <w:u w:val="single"/>
        </w:rPr>
        <w:t xml:space="preserve">    __________________ </w:t>
      </w:r>
      <w:r w:rsidRPr="008472B3">
        <w:rPr>
          <w:sz w:val="28"/>
          <w:szCs w:val="28"/>
        </w:rPr>
        <w:t>2014 г.</w:t>
      </w:r>
    </w:p>
    <w:p w:rsidR="00CA2879" w:rsidRPr="008472B3" w:rsidRDefault="00CA2879" w:rsidP="008472B3">
      <w:pPr>
        <w:pStyle w:val="BodyText"/>
        <w:shd w:val="clear" w:color="auto" w:fill="auto"/>
        <w:tabs>
          <w:tab w:val="left" w:pos="10065"/>
        </w:tabs>
        <w:spacing w:before="0" w:after="0" w:line="293" w:lineRule="exact"/>
        <w:ind w:left="20" w:right="-2514"/>
        <w:rPr>
          <w:sz w:val="28"/>
          <w:szCs w:val="28"/>
          <w:u w:val="single"/>
        </w:rPr>
      </w:pPr>
    </w:p>
    <w:sectPr w:rsidR="00CA2879" w:rsidRPr="008472B3" w:rsidSect="003662FE">
      <w:pgSz w:w="16837" w:h="23810"/>
      <w:pgMar w:top="709" w:right="3953" w:bottom="1276" w:left="26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9"/>
    <w:multiLevelType w:val="multilevel"/>
    <w:tmpl w:val="00000008"/>
    <w:lvl w:ilvl="0">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B"/>
    <w:multiLevelType w:val="multilevel"/>
    <w:tmpl w:val="0000000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2FE"/>
    <w:rsid w:val="001859F7"/>
    <w:rsid w:val="00265E0C"/>
    <w:rsid w:val="003662FE"/>
    <w:rsid w:val="005C3671"/>
    <w:rsid w:val="008472B3"/>
    <w:rsid w:val="00847E13"/>
    <w:rsid w:val="0085451E"/>
    <w:rsid w:val="009E3D5F"/>
    <w:rsid w:val="00CA2879"/>
    <w:rsid w:val="00D151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E"/>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2FE"/>
    <w:rPr>
      <w:rFonts w:cs="Times New Roman"/>
      <w:color w:val="000080"/>
      <w:u w:val="single"/>
    </w:rPr>
  </w:style>
  <w:style w:type="character" w:customStyle="1" w:styleId="2">
    <w:name w:val="Подпись к картинке (2)_"/>
    <w:basedOn w:val="DefaultParagraphFont"/>
    <w:link w:val="20"/>
    <w:uiPriority w:val="99"/>
    <w:locked/>
    <w:rsid w:val="003662FE"/>
    <w:rPr>
      <w:rFonts w:cs="Times New Roman"/>
      <w:b/>
      <w:bCs/>
      <w:sz w:val="25"/>
      <w:szCs w:val="25"/>
      <w:shd w:val="clear" w:color="auto" w:fill="FFFFFF"/>
    </w:rPr>
  </w:style>
  <w:style w:type="character" w:customStyle="1" w:styleId="a">
    <w:name w:val="Подпись к картинке_"/>
    <w:basedOn w:val="DefaultParagraphFont"/>
    <w:link w:val="a0"/>
    <w:uiPriority w:val="99"/>
    <w:locked/>
    <w:rsid w:val="003662FE"/>
    <w:rPr>
      <w:rFonts w:cs="Times New Roman"/>
      <w:sz w:val="25"/>
      <w:szCs w:val="25"/>
      <w:shd w:val="clear" w:color="auto" w:fill="FFFFFF"/>
    </w:rPr>
  </w:style>
  <w:style w:type="character" w:customStyle="1" w:styleId="1">
    <w:name w:val="Заголовок №1_"/>
    <w:basedOn w:val="DefaultParagraphFont"/>
    <w:link w:val="11"/>
    <w:uiPriority w:val="99"/>
    <w:locked/>
    <w:rsid w:val="003662FE"/>
    <w:rPr>
      <w:rFonts w:cs="Times New Roman"/>
      <w:b/>
      <w:bCs/>
      <w:sz w:val="25"/>
      <w:szCs w:val="25"/>
      <w:shd w:val="clear" w:color="auto" w:fill="FFFFFF"/>
    </w:rPr>
  </w:style>
  <w:style w:type="character" w:customStyle="1" w:styleId="10">
    <w:name w:val="Заголовок №1"/>
    <w:basedOn w:val="1"/>
    <w:uiPriority w:val="99"/>
    <w:rsid w:val="003662FE"/>
  </w:style>
  <w:style w:type="character" w:customStyle="1" w:styleId="BodyTextChar">
    <w:name w:val="Body Text Char"/>
    <w:link w:val="BodyText"/>
    <w:uiPriority w:val="99"/>
    <w:locked/>
    <w:rsid w:val="003662FE"/>
    <w:rPr>
      <w:rFonts w:cs="Times New Roman"/>
      <w:sz w:val="25"/>
      <w:szCs w:val="25"/>
      <w:shd w:val="clear" w:color="auto" w:fill="FFFFFF"/>
    </w:rPr>
  </w:style>
  <w:style w:type="paragraph" w:styleId="BodyText">
    <w:name w:val="Body Text"/>
    <w:basedOn w:val="Normal"/>
    <w:link w:val="BodyTextChar2"/>
    <w:uiPriority w:val="99"/>
    <w:rsid w:val="003662FE"/>
    <w:pPr>
      <w:shd w:val="clear" w:color="auto" w:fill="FFFFFF"/>
      <w:spacing w:before="240" w:after="360" w:line="240" w:lineRule="atLeast"/>
      <w:jc w:val="both"/>
    </w:pPr>
    <w:rPr>
      <w:rFonts w:ascii="Times New Roman" w:eastAsia="Calibri" w:hAnsi="Times New Roman" w:cs="Times New Roman"/>
      <w:color w:val="auto"/>
      <w:sz w:val="25"/>
      <w:szCs w:val="25"/>
      <w:lang w:eastAsia="en-US"/>
    </w:rPr>
  </w:style>
  <w:style w:type="character" w:customStyle="1" w:styleId="BodyTextChar1">
    <w:name w:val="Body Text Char1"/>
    <w:basedOn w:val="DefaultParagraphFont"/>
    <w:link w:val="BodyText"/>
    <w:uiPriority w:val="99"/>
    <w:semiHidden/>
    <w:rsid w:val="00F16B4B"/>
    <w:rPr>
      <w:rFonts w:ascii="Arial Unicode MS" w:eastAsia="Arial Unicode MS" w:hAnsi="Arial Unicode MS" w:cs="Arial Unicode MS"/>
      <w:color w:val="000000"/>
      <w:sz w:val="24"/>
      <w:szCs w:val="24"/>
    </w:rPr>
  </w:style>
  <w:style w:type="character" w:customStyle="1" w:styleId="BodyTextChar2">
    <w:name w:val="Body Text Char2"/>
    <w:basedOn w:val="DefaultParagraphFont"/>
    <w:link w:val="BodyText"/>
    <w:uiPriority w:val="99"/>
    <w:semiHidden/>
    <w:locked/>
    <w:rsid w:val="003662FE"/>
    <w:rPr>
      <w:rFonts w:ascii="Arial Unicode MS" w:eastAsia="Arial Unicode MS" w:hAnsi="Arial Unicode MS" w:cs="Arial Unicode MS"/>
      <w:color w:val="000000"/>
      <w:lang w:eastAsia="ru-RU"/>
    </w:rPr>
  </w:style>
  <w:style w:type="character" w:customStyle="1" w:styleId="a1">
    <w:name w:val="Основной текст + Полужирный"/>
    <w:basedOn w:val="BodyTextChar"/>
    <w:uiPriority w:val="99"/>
    <w:rsid w:val="003662FE"/>
    <w:rPr>
      <w:b/>
      <w:bCs/>
    </w:rPr>
  </w:style>
  <w:style w:type="character" w:customStyle="1" w:styleId="12">
    <w:name w:val="Основной текст + Полужирный1"/>
    <w:basedOn w:val="BodyTextChar"/>
    <w:uiPriority w:val="99"/>
    <w:rsid w:val="003662FE"/>
    <w:rPr>
      <w:b/>
      <w:bCs/>
      <w:lang w:val="en-US" w:eastAsia="en-US"/>
    </w:rPr>
  </w:style>
  <w:style w:type="character" w:customStyle="1" w:styleId="120">
    <w:name w:val="Заголовок №1 (2)_"/>
    <w:basedOn w:val="DefaultParagraphFont"/>
    <w:link w:val="121"/>
    <w:uiPriority w:val="99"/>
    <w:locked/>
    <w:rsid w:val="003662FE"/>
    <w:rPr>
      <w:rFonts w:cs="Times New Roman"/>
      <w:sz w:val="25"/>
      <w:szCs w:val="25"/>
      <w:shd w:val="clear" w:color="auto" w:fill="FFFFFF"/>
    </w:rPr>
  </w:style>
  <w:style w:type="character" w:customStyle="1" w:styleId="122">
    <w:name w:val="Заголовок №1 (2)"/>
    <w:basedOn w:val="120"/>
    <w:uiPriority w:val="99"/>
    <w:rsid w:val="003662FE"/>
  </w:style>
  <w:style w:type="character" w:customStyle="1" w:styleId="3">
    <w:name w:val="Основной текст (3)_"/>
    <w:basedOn w:val="DefaultParagraphFont"/>
    <w:link w:val="30"/>
    <w:uiPriority w:val="99"/>
    <w:locked/>
    <w:rsid w:val="003662FE"/>
    <w:rPr>
      <w:rFonts w:cs="Times New Roman"/>
      <w:sz w:val="18"/>
      <w:szCs w:val="18"/>
      <w:shd w:val="clear" w:color="auto" w:fill="FFFFFF"/>
    </w:rPr>
  </w:style>
  <w:style w:type="character" w:customStyle="1" w:styleId="6">
    <w:name w:val="Основной текст (6)_"/>
    <w:basedOn w:val="DefaultParagraphFont"/>
    <w:link w:val="60"/>
    <w:uiPriority w:val="99"/>
    <w:locked/>
    <w:rsid w:val="003662FE"/>
    <w:rPr>
      <w:rFonts w:cs="Times New Roman"/>
      <w:b/>
      <w:bCs/>
      <w:sz w:val="18"/>
      <w:szCs w:val="18"/>
      <w:shd w:val="clear" w:color="auto" w:fill="FFFFFF"/>
    </w:rPr>
  </w:style>
  <w:style w:type="paragraph" w:customStyle="1" w:styleId="20">
    <w:name w:val="Подпись к картинке (2)"/>
    <w:basedOn w:val="Normal"/>
    <w:link w:val="2"/>
    <w:uiPriority w:val="99"/>
    <w:rsid w:val="003662FE"/>
    <w:pPr>
      <w:shd w:val="clear" w:color="auto" w:fill="FFFFFF"/>
      <w:spacing w:after="60" w:line="240" w:lineRule="atLeast"/>
    </w:pPr>
    <w:rPr>
      <w:rFonts w:ascii="Times New Roman" w:eastAsia="Calibri" w:hAnsi="Times New Roman" w:cs="Times New Roman"/>
      <w:b/>
      <w:bCs/>
      <w:color w:val="auto"/>
      <w:sz w:val="25"/>
      <w:szCs w:val="25"/>
      <w:lang w:eastAsia="en-US"/>
    </w:rPr>
  </w:style>
  <w:style w:type="paragraph" w:customStyle="1" w:styleId="a0">
    <w:name w:val="Подпись к картинке"/>
    <w:basedOn w:val="Normal"/>
    <w:link w:val="a"/>
    <w:uiPriority w:val="99"/>
    <w:rsid w:val="003662FE"/>
    <w:pPr>
      <w:shd w:val="clear" w:color="auto" w:fill="FFFFFF"/>
      <w:spacing w:before="60" w:line="240" w:lineRule="atLeast"/>
    </w:pPr>
    <w:rPr>
      <w:rFonts w:ascii="Times New Roman" w:eastAsia="Calibri" w:hAnsi="Times New Roman" w:cs="Times New Roman"/>
      <w:color w:val="auto"/>
      <w:sz w:val="25"/>
      <w:szCs w:val="25"/>
      <w:lang w:eastAsia="en-US"/>
    </w:rPr>
  </w:style>
  <w:style w:type="paragraph" w:customStyle="1" w:styleId="11">
    <w:name w:val="Заголовок №11"/>
    <w:basedOn w:val="Normal"/>
    <w:link w:val="1"/>
    <w:uiPriority w:val="99"/>
    <w:rsid w:val="003662FE"/>
    <w:pPr>
      <w:shd w:val="clear" w:color="auto" w:fill="FFFFFF"/>
      <w:spacing w:line="298" w:lineRule="exact"/>
      <w:outlineLvl w:val="0"/>
    </w:pPr>
    <w:rPr>
      <w:rFonts w:ascii="Times New Roman" w:eastAsia="Calibri" w:hAnsi="Times New Roman" w:cs="Times New Roman"/>
      <w:b/>
      <w:bCs/>
      <w:color w:val="auto"/>
      <w:sz w:val="25"/>
      <w:szCs w:val="25"/>
      <w:lang w:eastAsia="en-US"/>
    </w:rPr>
  </w:style>
  <w:style w:type="paragraph" w:customStyle="1" w:styleId="121">
    <w:name w:val="Заголовок №1 (2)1"/>
    <w:basedOn w:val="Normal"/>
    <w:link w:val="120"/>
    <w:uiPriority w:val="99"/>
    <w:rsid w:val="003662FE"/>
    <w:pPr>
      <w:shd w:val="clear" w:color="auto" w:fill="FFFFFF"/>
      <w:spacing w:before="60" w:line="240" w:lineRule="atLeast"/>
      <w:outlineLvl w:val="0"/>
    </w:pPr>
    <w:rPr>
      <w:rFonts w:ascii="Times New Roman" w:eastAsia="Calibri" w:hAnsi="Times New Roman" w:cs="Times New Roman"/>
      <w:color w:val="auto"/>
      <w:sz w:val="25"/>
      <w:szCs w:val="25"/>
      <w:lang w:eastAsia="en-US"/>
    </w:rPr>
  </w:style>
  <w:style w:type="paragraph" w:customStyle="1" w:styleId="30">
    <w:name w:val="Основной текст (3)"/>
    <w:basedOn w:val="Normal"/>
    <w:link w:val="3"/>
    <w:uiPriority w:val="99"/>
    <w:rsid w:val="003662FE"/>
    <w:pPr>
      <w:shd w:val="clear" w:color="auto" w:fill="FFFFFF"/>
      <w:spacing w:line="245" w:lineRule="exact"/>
    </w:pPr>
    <w:rPr>
      <w:rFonts w:ascii="Times New Roman" w:eastAsia="Calibri" w:hAnsi="Times New Roman" w:cs="Times New Roman"/>
      <w:color w:val="auto"/>
      <w:sz w:val="18"/>
      <w:szCs w:val="18"/>
      <w:lang w:eastAsia="en-US"/>
    </w:rPr>
  </w:style>
  <w:style w:type="paragraph" w:customStyle="1" w:styleId="60">
    <w:name w:val="Основной текст (6)"/>
    <w:basedOn w:val="Normal"/>
    <w:link w:val="6"/>
    <w:uiPriority w:val="99"/>
    <w:rsid w:val="003662FE"/>
    <w:pPr>
      <w:shd w:val="clear" w:color="auto" w:fill="FFFFFF"/>
      <w:spacing w:line="240" w:lineRule="atLeast"/>
      <w:jc w:val="both"/>
    </w:pPr>
    <w:rPr>
      <w:rFonts w:ascii="Times New Roman" w:eastAsia="Calibri" w:hAnsi="Times New Roman" w:cs="Times New Roman"/>
      <w:b/>
      <w:bCs/>
      <w:color w:val="auto"/>
      <w:sz w:val="18"/>
      <w:szCs w:val="18"/>
      <w:lang w:eastAsia="en-US"/>
    </w:rPr>
  </w:style>
  <w:style w:type="paragraph" w:styleId="BalloonText">
    <w:name w:val="Balloon Text"/>
    <w:basedOn w:val="Normal"/>
    <w:link w:val="BalloonTextChar"/>
    <w:uiPriority w:val="99"/>
    <w:semiHidden/>
    <w:rsid w:val="00366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2FE"/>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up-ohran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2712</Words>
  <Characters>15464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ChuhlancevaOV</cp:lastModifiedBy>
  <cp:revision>2</cp:revision>
  <dcterms:created xsi:type="dcterms:W3CDTF">2014-07-22T05:07:00Z</dcterms:created>
  <dcterms:modified xsi:type="dcterms:W3CDTF">2014-07-22T06:54:00Z</dcterms:modified>
</cp:coreProperties>
</file>